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1C" w:rsidRDefault="002A471C" w:rsidP="002A471C">
      <w:pPr>
        <w:pStyle w:val="a3"/>
        <w:rPr>
          <w:rStyle w:val="a5"/>
          <w:rFonts w:cs="Angsana New" w:hint="cs"/>
          <w:sz w:val="33"/>
          <w:szCs w:val="33"/>
        </w:rPr>
      </w:pPr>
      <w:r>
        <w:rPr>
          <w:rFonts w:cs="Angsana New" w:hint="cs"/>
          <w:b/>
          <w:bCs/>
          <w:noProof/>
          <w:sz w:val="33"/>
          <w:szCs w:val="33"/>
        </w:rPr>
        <w:drawing>
          <wp:inline distT="0" distB="0" distL="0" distR="0">
            <wp:extent cx="5943600" cy="44577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 for Student Affairs and Director of SDD attended Quality Assurance Assessment of University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71C" w:rsidRPr="002A471C" w:rsidRDefault="002A471C" w:rsidP="002A471C">
      <w:pPr>
        <w:pStyle w:val="a3"/>
        <w:rPr>
          <w:rFonts w:hint="cs"/>
        </w:rPr>
      </w:pPr>
      <w:r>
        <w:rPr>
          <w:rStyle w:val="a5"/>
          <w:rFonts w:cs="Angsana New"/>
          <w:sz w:val="33"/>
          <w:szCs w:val="33"/>
          <w:cs/>
        </w:rPr>
        <w:t>รองฯ กิจการนักศึกษา</w:t>
      </w:r>
      <w:r>
        <w:rPr>
          <w:rStyle w:val="a5"/>
          <w:sz w:val="33"/>
          <w:szCs w:val="33"/>
        </w:rPr>
        <w:t xml:space="preserve"> </w:t>
      </w:r>
      <w:r>
        <w:rPr>
          <w:rStyle w:val="a5"/>
          <w:rFonts w:cs="Angsana New"/>
          <w:sz w:val="33"/>
          <w:szCs w:val="33"/>
          <w:cs/>
        </w:rPr>
        <w:t>รับตรวจประกันคุณภาพ</w:t>
      </w:r>
      <w:r>
        <w:rPr>
          <w:rStyle w:val="a5"/>
          <w:sz w:val="33"/>
          <w:szCs w:val="33"/>
        </w:rPr>
        <w:t xml:space="preserve"> </w:t>
      </w:r>
      <w:r>
        <w:rPr>
          <w:rStyle w:val="a5"/>
          <w:rFonts w:cs="Angsana New"/>
          <w:sz w:val="33"/>
          <w:szCs w:val="33"/>
          <w:cs/>
        </w:rPr>
        <w:t>ม.</w:t>
      </w:r>
      <w:r>
        <w:rPr>
          <w:rStyle w:val="a5"/>
          <w:sz w:val="33"/>
          <w:szCs w:val="33"/>
        </w:rPr>
        <w:t> </w:t>
      </w:r>
      <w:r>
        <w:rPr>
          <w:rStyle w:val="a5"/>
          <w:rFonts w:cs="Angsana New"/>
          <w:sz w:val="33"/>
          <w:szCs w:val="33"/>
          <w:cs/>
        </w:rPr>
        <w:t>มุ่งสะท้อน</w:t>
      </w:r>
      <w:proofErr w:type="spellStart"/>
      <w:r>
        <w:rPr>
          <w:rStyle w:val="a5"/>
          <w:rFonts w:cs="Angsana New"/>
          <w:sz w:val="33"/>
          <w:szCs w:val="33"/>
          <w:cs/>
        </w:rPr>
        <w:t>อัต</w:t>
      </w:r>
      <w:proofErr w:type="spellEnd"/>
      <w:r>
        <w:rPr>
          <w:rStyle w:val="a5"/>
          <w:rFonts w:cs="Angsana New"/>
          <w:sz w:val="33"/>
          <w:szCs w:val="33"/>
          <w:cs/>
        </w:rPr>
        <w:t>ลักษณ์ พัฒนากิจกรรม</w:t>
      </w:r>
      <w:r>
        <w:rPr>
          <w:rStyle w:val="a5"/>
          <w:sz w:val="33"/>
          <w:szCs w:val="33"/>
        </w:rPr>
        <w:t xml:space="preserve"> </w:t>
      </w:r>
      <w:proofErr w:type="spellStart"/>
      <w:r>
        <w:rPr>
          <w:rStyle w:val="a5"/>
          <w:rFonts w:cs="Angsana New"/>
          <w:sz w:val="33"/>
          <w:szCs w:val="33"/>
          <w:cs/>
        </w:rPr>
        <w:t>นศ</w:t>
      </w:r>
      <w:proofErr w:type="spellEnd"/>
      <w:r>
        <w:rPr>
          <w:rStyle w:val="a5"/>
          <w:rFonts w:cs="Angsana New"/>
          <w:sz w:val="33"/>
          <w:szCs w:val="33"/>
          <w:cs/>
        </w:rPr>
        <w:t>.</w:t>
      </w:r>
    </w:p>
    <w:p w:rsidR="002A471C" w:rsidRPr="002A471C" w:rsidRDefault="002A471C" w:rsidP="002A471C">
      <w:pPr>
        <w:spacing w:before="100" w:beforeAutospacing="1" w:after="100" w:afterAutospacing="1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sz w:val="28"/>
          <w:cs/>
        </w:rPr>
        <w:t xml:space="preserve">วันนี้ </w:t>
      </w:r>
      <w:r w:rsidRPr="002A471C">
        <w:rPr>
          <w:rFonts w:ascii="TH SarabunPSK" w:eastAsia="Times New Roman" w:hAnsi="TH SarabunPSK" w:cs="TH SarabunPSK"/>
          <w:sz w:val="28"/>
        </w:rPr>
        <w:t xml:space="preserve">11 </w:t>
      </w:r>
      <w:r w:rsidRPr="002A471C">
        <w:rPr>
          <w:rFonts w:ascii="TH SarabunPSK" w:eastAsia="Times New Roman" w:hAnsi="TH SarabunPSK" w:cs="TH SarabunPSK"/>
          <w:sz w:val="28"/>
          <w:cs/>
        </w:rPr>
        <w:t xml:space="preserve">ต.ค. </w:t>
      </w:r>
      <w:r w:rsidRPr="002A471C">
        <w:rPr>
          <w:rFonts w:ascii="TH SarabunPSK" w:eastAsia="Times New Roman" w:hAnsi="TH SarabunPSK" w:cs="TH SarabunPSK"/>
          <w:sz w:val="28"/>
        </w:rPr>
        <w:t xml:space="preserve">61 </w:t>
      </w:r>
      <w:r w:rsidRPr="002A471C">
        <w:rPr>
          <w:rFonts w:ascii="TH SarabunPSK" w:eastAsia="Times New Roman" w:hAnsi="TH SarabunPSK" w:cs="TH SarabunPSK"/>
          <w:sz w:val="28"/>
          <w:cs/>
        </w:rPr>
        <w:t>ผศ.ดร. ชนนาถ มีนะนันทน์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รองอธิการบดีฝ่ายกิจการนักศึกษา พร้อมด้วย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 xml:space="preserve">นางพรพิศ </w:t>
      </w:r>
      <w:proofErr w:type="spellStart"/>
      <w:r w:rsidRPr="002A471C">
        <w:rPr>
          <w:rFonts w:ascii="TH SarabunPSK" w:eastAsia="Times New Roman" w:hAnsi="TH SarabunPSK" w:cs="TH SarabunPSK"/>
          <w:sz w:val="28"/>
          <w:cs/>
        </w:rPr>
        <w:t>ประ</w:t>
      </w:r>
      <w:bookmarkStart w:id="0" w:name="_GoBack"/>
      <w:bookmarkEnd w:id="0"/>
      <w:r w:rsidRPr="002A471C">
        <w:rPr>
          <w:rFonts w:ascii="TH SarabunPSK" w:eastAsia="Times New Roman" w:hAnsi="TH SarabunPSK" w:cs="TH SarabunPSK"/>
          <w:sz w:val="28"/>
          <w:cs/>
        </w:rPr>
        <w:t>ดิษฐพงษ์</w:t>
      </w:r>
      <w:proofErr w:type="spellEnd"/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ผู้อำนวยการกองพัฒนานักศึกษา เข้าร่วม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การตรวจประเมินคุณภาพการศึกษาภายใน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มหาวิทยาลัยราช</w:t>
      </w:r>
      <w:proofErr w:type="spellStart"/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ภัฏ</w:t>
      </w:r>
      <w:proofErr w:type="spellEnd"/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สวน</w:t>
      </w:r>
      <w:proofErr w:type="spellStart"/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สุนัน</w:t>
      </w:r>
      <w:proofErr w:type="spellEnd"/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ทา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  <w:cs/>
        </w:rPr>
        <w:t>ประจำปีการศึกษา</w:t>
      </w:r>
      <w:r w:rsidRPr="002A471C">
        <w:rPr>
          <w:rFonts w:ascii="TH SarabunPSK" w:eastAsia="Times New Roman" w:hAnsi="TH SarabunPSK" w:cs="TH SarabunPSK"/>
          <w:b/>
          <w:bCs/>
          <w:i/>
          <w:iCs/>
          <w:sz w:val="28"/>
        </w:rPr>
        <w:t> 2560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ซึ่งได้รับผิดชอบในการกำกับ และดำเนินการ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 xml:space="preserve">ในตัวบ่งชี้ที่ </w:t>
      </w:r>
      <w:r w:rsidRPr="002A471C">
        <w:rPr>
          <w:rFonts w:ascii="TH SarabunPSK" w:eastAsia="Times New Roman" w:hAnsi="TH SarabunPSK" w:cs="TH SarabunPSK"/>
          <w:sz w:val="28"/>
        </w:rPr>
        <w:t xml:space="preserve">1.4 </w:t>
      </w:r>
      <w:r w:rsidRPr="002A471C">
        <w:rPr>
          <w:rFonts w:ascii="TH SarabunPSK" w:eastAsia="Times New Roman" w:hAnsi="TH SarabunPSK" w:cs="TH SarabunPSK"/>
          <w:sz w:val="28"/>
          <w:cs/>
        </w:rPr>
        <w:t xml:space="preserve">การบริการนักศึกษาระดับปริญญาตรี และ </w:t>
      </w:r>
      <w:r w:rsidRPr="002A471C">
        <w:rPr>
          <w:rFonts w:ascii="TH SarabunPSK" w:eastAsia="Times New Roman" w:hAnsi="TH SarabunPSK" w:cs="TH SarabunPSK"/>
          <w:sz w:val="28"/>
        </w:rPr>
        <w:t xml:space="preserve">1.5 </w:t>
      </w:r>
      <w:r w:rsidRPr="002A471C">
        <w:rPr>
          <w:rFonts w:ascii="TH SarabunPSK" w:eastAsia="Times New Roman" w:hAnsi="TH SarabunPSK" w:cs="TH SarabunPSK"/>
          <w:sz w:val="28"/>
          <w:cs/>
        </w:rPr>
        <w:t>กิจกรรมนักศึกษาระดับปริญญาโดยมีการส่งเสริมให้นักศึกษาทำกิจกรรมที่เป็นประโยชน์ต่อนักศึกษาและสะท้อน</w:t>
      </w:r>
      <w:proofErr w:type="spellStart"/>
      <w:r w:rsidRPr="002A471C">
        <w:rPr>
          <w:rFonts w:ascii="TH SarabunPSK" w:eastAsia="Times New Roman" w:hAnsi="TH SarabunPSK" w:cs="TH SarabunPSK"/>
          <w:sz w:val="28"/>
          <w:cs/>
        </w:rPr>
        <w:t>ต่ออัต</w:t>
      </w:r>
      <w:proofErr w:type="spellEnd"/>
      <w:r w:rsidRPr="002A471C">
        <w:rPr>
          <w:rFonts w:ascii="TH SarabunPSK" w:eastAsia="Times New Roman" w:hAnsi="TH SarabunPSK" w:cs="TH SarabunPSK"/>
          <w:sz w:val="28"/>
          <w:cs/>
        </w:rPr>
        <w:t>ลักษณ์ของนักศึกษาคือ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เป็นนักปฏิบัติ ถนัดวิชาการ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เชี่ยวชาญการสื่อสาร ชำนาญการคิด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มีจิตสาธารณะ ย้ำ กิจการนักศึกษา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เน้นการพัฒนานักศึกษาและการบริการเป็นสำคัญ</w:t>
      </w:r>
    </w:p>
    <w:p w:rsidR="002A471C" w:rsidRPr="002A471C" w:rsidRDefault="002A471C" w:rsidP="002A471C">
      <w:pPr>
        <w:spacing w:before="100" w:beforeAutospacing="1" w:after="100" w:afterAutospacing="1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sz w:val="28"/>
        </w:rPr>
        <w:t xml:space="preserve">          </w:t>
      </w:r>
      <w:r w:rsidRPr="002A471C">
        <w:rPr>
          <w:rFonts w:ascii="TH SarabunPSK" w:eastAsia="Times New Roman" w:hAnsi="TH SarabunPSK" w:cs="TH SarabunPSK"/>
          <w:sz w:val="28"/>
          <w:cs/>
        </w:rPr>
        <w:t>ซึ่งกองพัฒนานักศึกษาได้มีการวางแนวทางในการขับเคลื่อนตัวชี้วัดตามที่ได้รับมอบหมายในปีงบประมาณ</w:t>
      </w:r>
      <w:r w:rsidRPr="002A471C">
        <w:rPr>
          <w:rFonts w:ascii="TH SarabunPSK" w:eastAsia="Times New Roman" w:hAnsi="TH SarabunPSK" w:cs="TH SarabunPSK"/>
          <w:sz w:val="28"/>
        </w:rPr>
        <w:t xml:space="preserve"> 2562 </w:t>
      </w:r>
      <w:r w:rsidRPr="002A471C">
        <w:rPr>
          <w:rFonts w:ascii="TH SarabunPSK" w:eastAsia="Times New Roman" w:hAnsi="TH SarabunPSK" w:cs="TH SarabunPSK"/>
          <w:sz w:val="28"/>
          <w:cs/>
        </w:rPr>
        <w:t>ในหลักการคิด คือ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การเป็นส่วนกลางในการสนับสนุนข้อมูล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และขับเคลื่อนหน่วยงานในทิศทางเดียวกัน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ใช้ระบบพี่เลี้ยง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เพื่อให้ตัวชี้วัดบรรลุในทุกระดับ</w:t>
      </w:r>
      <w:r w:rsidRPr="002A471C">
        <w:rPr>
          <w:rFonts w:ascii="TH SarabunPSK" w:eastAsia="Times New Roman" w:hAnsi="TH SarabunPSK" w:cs="TH SarabunPSK"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sz w:val="28"/>
          <w:cs/>
        </w:rPr>
        <w:t>มุ่งสู่การพัฒนามหาวิทยาลัยอย่างต่อเนื่อง</w:t>
      </w:r>
    </w:p>
    <w:p w:rsidR="002A471C" w:rsidRPr="002A471C" w:rsidRDefault="002A471C" w:rsidP="002A471C">
      <w:pPr>
        <w:spacing w:before="100" w:beforeAutospacing="1" w:after="100" w:afterAutospacing="1" w:line="240" w:lineRule="auto"/>
        <w:jc w:val="both"/>
        <w:rPr>
          <w:rFonts w:ascii="TH SarabunPSK" w:eastAsia="Times New Roman" w:hAnsi="TH SarabunPSK" w:cs="TH SarabunPSK"/>
          <w:sz w:val="28"/>
        </w:rPr>
      </w:pPr>
    </w:p>
    <w:p w:rsidR="002A471C" w:rsidRP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ข่าว: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นางสาว</w:t>
      </w:r>
      <w:proofErr w:type="spellStart"/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เสาว</w:t>
      </w:r>
      <w:proofErr w:type="spellEnd"/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ภา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proofErr w:type="spellStart"/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ชัยพฤกษ</w:t>
      </w:r>
      <w:proofErr w:type="spellEnd"/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ทล</w:t>
      </w:r>
    </w:p>
    <w:p w:rsidR="002A471C" w:rsidRP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แปล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: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นางสาวอัจฉราพรรณ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ได้พร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> </w:t>
      </w:r>
    </w:p>
    <w:p w:rsidR="002A471C" w:rsidRP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lastRenderedPageBreak/>
        <w:t>ตรวจ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: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ผู้ช่วยศาสตราจารย์ สิริอร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จำปาทอง</w:t>
      </w:r>
    </w:p>
    <w:p w:rsidR="002A471C" w:rsidRP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ภาพ: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> 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นางสาวสุวิมล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เทพนม</w:t>
      </w:r>
    </w:p>
    <w:p w:rsid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 w:hint="cs"/>
          <w:i/>
          <w:iCs/>
          <w:sz w:val="28"/>
        </w:rPr>
      </w:pP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งานประชาสัมพันธ์ฯ</w:t>
      </w:r>
      <w:r w:rsidRPr="002A471C">
        <w:rPr>
          <w:rFonts w:ascii="TH SarabunPSK" w:eastAsia="Times New Roman" w:hAnsi="TH SarabunPSK" w:cs="TH SarabunPSK"/>
          <w:i/>
          <w:iCs/>
          <w:sz w:val="28"/>
        </w:rPr>
        <w:t xml:space="preserve"> </w:t>
      </w:r>
      <w:r w:rsidRPr="002A471C">
        <w:rPr>
          <w:rFonts w:ascii="TH SarabunPSK" w:eastAsia="Times New Roman" w:hAnsi="TH SarabunPSK" w:cs="TH SarabunPSK"/>
          <w:i/>
          <w:iCs/>
          <w:sz w:val="28"/>
          <w:cs/>
        </w:rPr>
        <w:t>กองพัฒนานักศึกษา</w:t>
      </w:r>
    </w:p>
    <w:p w:rsid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 w:hint="cs"/>
          <w:i/>
          <w:iCs/>
          <w:sz w:val="28"/>
        </w:rPr>
      </w:pPr>
    </w:p>
    <w:p w:rsidR="002A471C" w:rsidRPr="002A471C" w:rsidRDefault="002A471C" w:rsidP="002A471C">
      <w:pPr>
        <w:pStyle w:val="a3"/>
        <w:rPr>
          <w:rFonts w:cstheme="minorBidi" w:hint="cs"/>
          <w:b/>
          <w:bCs/>
          <w:sz w:val="27"/>
          <w:szCs w:val="27"/>
          <w:cs/>
        </w:rPr>
      </w:pPr>
      <w:r>
        <w:rPr>
          <w:rStyle w:val="a5"/>
          <w:sz w:val="27"/>
          <w:szCs w:val="27"/>
        </w:rPr>
        <w:t>VP for Student Affairs and Director of SDD attended Quality Assurance Assessment of University</w:t>
      </w:r>
    </w:p>
    <w:p w:rsidR="002A471C" w:rsidRPr="002A471C" w:rsidRDefault="002A471C" w:rsidP="002A471C">
      <w:pPr>
        <w:pStyle w:val="a3"/>
        <w:ind w:firstLine="720"/>
        <w:jc w:val="both"/>
        <w:rPr>
          <w:rFonts w:ascii="TH SarabunPSK" w:hAnsi="TH SarabunPSK" w:cs="TH SarabunPSK"/>
          <w:sz w:val="28"/>
          <w:szCs w:val="28"/>
        </w:rPr>
      </w:pPr>
      <w:r w:rsidRPr="002A471C">
        <w:rPr>
          <w:rFonts w:ascii="TH SarabunPSK" w:hAnsi="TH SarabunPSK" w:cs="TH SarabunPSK"/>
          <w:sz w:val="28"/>
          <w:szCs w:val="28"/>
        </w:rPr>
        <w:t xml:space="preserve">(11 Oct 2018) Asst. Prof. Dr. </w:t>
      </w:r>
      <w:proofErr w:type="spellStart"/>
      <w:r w:rsidRPr="002A471C">
        <w:rPr>
          <w:rFonts w:ascii="TH SarabunPSK" w:hAnsi="TH SarabunPSK" w:cs="TH SarabunPSK"/>
          <w:sz w:val="28"/>
          <w:szCs w:val="28"/>
        </w:rPr>
        <w:t>Chananart</w:t>
      </w:r>
      <w:proofErr w:type="spellEnd"/>
      <w:r w:rsidRPr="002A471C"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Fonts w:ascii="TH SarabunPSK" w:hAnsi="TH SarabunPSK" w:cs="TH SarabunPSK"/>
          <w:sz w:val="28"/>
          <w:szCs w:val="28"/>
        </w:rPr>
        <w:t>Meenanan</w:t>
      </w:r>
      <w:proofErr w:type="spellEnd"/>
      <w:r w:rsidRPr="002A471C">
        <w:rPr>
          <w:rFonts w:ascii="TH SarabunPSK" w:hAnsi="TH SarabunPSK" w:cs="TH SarabunPSK"/>
          <w:sz w:val="28"/>
          <w:szCs w:val="28"/>
        </w:rPr>
        <w:t xml:space="preserve">, Vice-President for Student Affairs and Mrs. </w:t>
      </w:r>
      <w:proofErr w:type="spellStart"/>
      <w:r w:rsidRPr="002A471C">
        <w:rPr>
          <w:rFonts w:ascii="TH SarabunPSK" w:hAnsi="TH SarabunPSK" w:cs="TH SarabunPSK"/>
          <w:sz w:val="28"/>
          <w:szCs w:val="28"/>
        </w:rPr>
        <w:t>Pornpris</w:t>
      </w:r>
      <w:proofErr w:type="spellEnd"/>
      <w:r w:rsidRPr="002A471C"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Fonts w:ascii="TH SarabunPSK" w:hAnsi="TH SarabunPSK" w:cs="TH SarabunPSK"/>
          <w:sz w:val="28"/>
          <w:szCs w:val="28"/>
        </w:rPr>
        <w:t>Praditpong</w:t>
      </w:r>
      <w:proofErr w:type="spellEnd"/>
      <w:r w:rsidRPr="002A471C">
        <w:rPr>
          <w:rFonts w:ascii="TH SarabunPSK" w:hAnsi="TH SarabunPSK" w:cs="TH SarabunPSK"/>
          <w:sz w:val="28"/>
          <w:szCs w:val="28"/>
        </w:rPr>
        <w:t xml:space="preserve">, Director of Student Development Division (SDD) attended the </w:t>
      </w:r>
      <w:proofErr w:type="spellStart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>InternalQuality</w:t>
      </w:r>
      <w:proofErr w:type="spellEnd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 xml:space="preserve"> Assurance Assessment of </w:t>
      </w:r>
      <w:proofErr w:type="spellStart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>Suan</w:t>
      </w:r>
      <w:proofErr w:type="spellEnd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>Sunandha</w:t>
      </w:r>
      <w:proofErr w:type="spellEnd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>Rajabhat</w:t>
      </w:r>
      <w:proofErr w:type="spellEnd"/>
      <w:r w:rsidRPr="002A471C">
        <w:rPr>
          <w:rStyle w:val="a4"/>
          <w:rFonts w:ascii="TH SarabunPSK" w:hAnsi="TH SarabunPSK" w:cs="TH SarabunPSK"/>
          <w:b/>
          <w:bCs/>
          <w:sz w:val="28"/>
          <w:szCs w:val="28"/>
        </w:rPr>
        <w:t xml:space="preserve"> University for Academic Year 2017 </w:t>
      </w:r>
      <w:r w:rsidRPr="002A471C">
        <w:rPr>
          <w:rFonts w:ascii="TH SarabunPSK" w:hAnsi="TH SarabunPSK" w:cs="TH SarabunPSK"/>
          <w:sz w:val="28"/>
          <w:szCs w:val="28"/>
        </w:rPr>
        <w:t>which SDD was assigned for 2 indicators; Indicator 1.4 Services for undergraduate (Process) and Indicator 1.5 Activities for undergraduate (Process). SDD has promoted the beneficial activities representing the student’s identity – “Practitioner, Expert in Academic, Communication, Cognitive Thinking and Public Consciousness”, and highly focused on student development and service mind. </w:t>
      </w:r>
    </w:p>
    <w:p w:rsidR="002A471C" w:rsidRPr="002A471C" w:rsidRDefault="002A471C" w:rsidP="002A471C">
      <w:pPr>
        <w:pStyle w:val="a3"/>
        <w:jc w:val="both"/>
        <w:rPr>
          <w:rFonts w:ascii="TH SarabunPSK" w:hAnsi="TH SarabunPSK" w:cs="TH SarabunPSK"/>
          <w:sz w:val="28"/>
          <w:szCs w:val="28"/>
        </w:rPr>
      </w:pPr>
      <w:r w:rsidRPr="002A471C">
        <w:rPr>
          <w:rFonts w:ascii="TH SarabunPSK" w:hAnsi="TH SarabunPSK" w:cs="TH SarabunPSK"/>
          <w:sz w:val="28"/>
          <w:szCs w:val="28"/>
        </w:rPr>
        <w:t>          Additionally, SDD provided the guideline for driving the indicator of fiscal year 2019 by the concept – “Being the Information Center and Driving the Same Direction”, with the monitoring system for achieving success in all levels and continuing university development.</w:t>
      </w:r>
    </w:p>
    <w:p w:rsidR="002A471C" w:rsidRPr="002A471C" w:rsidRDefault="002A471C" w:rsidP="002A471C">
      <w:pPr>
        <w:pStyle w:val="a3"/>
        <w:jc w:val="both"/>
        <w:rPr>
          <w:rFonts w:ascii="TH SarabunPSK" w:hAnsi="TH SarabunPSK" w:cs="TH SarabunPSK"/>
          <w:sz w:val="28"/>
          <w:szCs w:val="28"/>
        </w:rPr>
      </w:pPr>
    </w:p>
    <w:p w:rsidR="002A471C" w:rsidRPr="002A471C" w:rsidRDefault="002A471C" w:rsidP="002A471C">
      <w:pPr>
        <w:pStyle w:val="a3"/>
        <w:rPr>
          <w:rFonts w:ascii="TH SarabunPSK" w:hAnsi="TH SarabunPSK" w:cs="TH SarabunPSK"/>
          <w:sz w:val="28"/>
          <w:szCs w:val="28"/>
        </w:rPr>
      </w:pPr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Reported: Ms.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Saowapa</w:t>
      </w:r>
      <w:proofErr w:type="spellEnd"/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Chaiyaprueksathon</w:t>
      </w:r>
      <w:proofErr w:type="spellEnd"/>
    </w:p>
    <w:p w:rsidR="002A471C" w:rsidRPr="002A471C" w:rsidRDefault="002A471C" w:rsidP="002A471C">
      <w:pPr>
        <w:pStyle w:val="a3"/>
        <w:rPr>
          <w:rFonts w:ascii="TH SarabunPSK" w:hAnsi="TH SarabunPSK" w:cs="TH SarabunPSK"/>
          <w:sz w:val="28"/>
          <w:szCs w:val="28"/>
        </w:rPr>
      </w:pPr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Translated: Ms.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Atcharapun</w:t>
      </w:r>
      <w:proofErr w:type="spellEnd"/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Daiporn</w:t>
      </w:r>
      <w:proofErr w:type="spellEnd"/>
    </w:p>
    <w:p w:rsidR="002A471C" w:rsidRPr="002A471C" w:rsidRDefault="002A471C" w:rsidP="002A471C">
      <w:pPr>
        <w:pStyle w:val="a3"/>
        <w:rPr>
          <w:rFonts w:ascii="TH SarabunPSK" w:hAnsi="TH SarabunPSK" w:cs="TH SarabunPSK"/>
          <w:sz w:val="28"/>
          <w:szCs w:val="28"/>
        </w:rPr>
      </w:pPr>
      <w:r w:rsidRPr="002A471C">
        <w:rPr>
          <w:rStyle w:val="a4"/>
          <w:rFonts w:ascii="TH SarabunPSK" w:hAnsi="TH SarabunPSK" w:cs="TH SarabunPSK"/>
          <w:sz w:val="28"/>
          <w:szCs w:val="28"/>
        </w:rPr>
        <w:t>Proofed: Asst. Prof. Siri-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Orn</w:t>
      </w:r>
      <w:proofErr w:type="spellEnd"/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Champatong</w:t>
      </w:r>
      <w:proofErr w:type="spellEnd"/>
    </w:p>
    <w:p w:rsidR="002A471C" w:rsidRPr="002A471C" w:rsidRDefault="002A471C" w:rsidP="002A471C">
      <w:pPr>
        <w:pStyle w:val="a3"/>
        <w:rPr>
          <w:rFonts w:ascii="TH SarabunPSK" w:hAnsi="TH SarabunPSK" w:cs="TH SarabunPSK"/>
          <w:sz w:val="28"/>
          <w:szCs w:val="28"/>
        </w:rPr>
      </w:pPr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Photo: Ms.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Suwimol</w:t>
      </w:r>
      <w:proofErr w:type="spellEnd"/>
      <w:r w:rsidRPr="002A471C">
        <w:rPr>
          <w:rStyle w:val="a4"/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2A471C">
        <w:rPr>
          <w:rStyle w:val="a4"/>
          <w:rFonts w:ascii="TH SarabunPSK" w:hAnsi="TH SarabunPSK" w:cs="TH SarabunPSK"/>
          <w:sz w:val="28"/>
          <w:szCs w:val="28"/>
        </w:rPr>
        <w:t>Thepphanom</w:t>
      </w:r>
      <w:proofErr w:type="spellEnd"/>
    </w:p>
    <w:p w:rsidR="002A471C" w:rsidRPr="002A471C" w:rsidRDefault="002A471C" w:rsidP="002A471C">
      <w:pPr>
        <w:pStyle w:val="a3"/>
        <w:rPr>
          <w:rFonts w:ascii="TH SarabunPSK" w:hAnsi="TH SarabunPSK" w:cs="TH SarabunPSK"/>
          <w:sz w:val="28"/>
          <w:szCs w:val="28"/>
        </w:rPr>
      </w:pPr>
      <w:r w:rsidRPr="002A471C">
        <w:rPr>
          <w:rStyle w:val="a4"/>
          <w:rFonts w:ascii="TH SarabunPSK" w:hAnsi="TH SarabunPSK" w:cs="TH SarabunPSK"/>
          <w:sz w:val="28"/>
          <w:szCs w:val="28"/>
        </w:rPr>
        <w:t>Public Relations, Student Development Division</w:t>
      </w:r>
    </w:p>
    <w:p w:rsidR="002A471C" w:rsidRPr="002A471C" w:rsidRDefault="002A471C" w:rsidP="002A471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8"/>
        </w:rPr>
      </w:pPr>
    </w:p>
    <w:p w:rsidR="002A471C" w:rsidRPr="002A471C" w:rsidRDefault="002A471C" w:rsidP="002A471C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2A471C">
        <w:rPr>
          <w:rFonts w:ascii="TH SarabunPSK" w:eastAsia="Times New Roman" w:hAnsi="TH SarabunPSK" w:cs="TH SarabunPSK"/>
          <w:sz w:val="28"/>
        </w:rPr>
        <w:t xml:space="preserve">  </w:t>
      </w:r>
    </w:p>
    <w:p w:rsidR="0028794E" w:rsidRPr="002A471C" w:rsidRDefault="0028794E" w:rsidP="002A471C">
      <w:pPr>
        <w:rPr>
          <w:rFonts w:ascii="TH SarabunPSK" w:hAnsi="TH SarabunPSK" w:cs="TH SarabunPSK"/>
          <w:sz w:val="24"/>
          <w:szCs w:val="32"/>
        </w:rPr>
      </w:pPr>
    </w:p>
    <w:sectPr w:rsidR="0028794E" w:rsidRPr="002A471C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219" w:rsidRDefault="00BC1219" w:rsidP="002A471C">
      <w:pPr>
        <w:spacing w:after="0" w:line="240" w:lineRule="auto"/>
      </w:pPr>
      <w:r>
        <w:separator/>
      </w:r>
    </w:p>
  </w:endnote>
  <w:endnote w:type="continuationSeparator" w:id="0">
    <w:p w:rsidR="00BC1219" w:rsidRDefault="00BC1219" w:rsidP="002A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71C" w:rsidRDefault="002A471C" w:rsidP="002A471C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2A471C" w:rsidRDefault="002A47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219" w:rsidRDefault="00BC1219" w:rsidP="002A471C">
      <w:pPr>
        <w:spacing w:after="0" w:line="240" w:lineRule="auto"/>
      </w:pPr>
      <w:r>
        <w:separator/>
      </w:r>
    </w:p>
  </w:footnote>
  <w:footnote w:type="continuationSeparator" w:id="0">
    <w:p w:rsidR="00BC1219" w:rsidRDefault="00BC1219" w:rsidP="002A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71C" w:rsidRDefault="002A471C" w:rsidP="002A471C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2A471C" w:rsidRDefault="002A47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F6"/>
    <w:rsid w:val="0028794E"/>
    <w:rsid w:val="002A471C"/>
    <w:rsid w:val="003771F6"/>
    <w:rsid w:val="00BC1219"/>
    <w:rsid w:val="00D2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471C"/>
    <w:rPr>
      <w:i/>
      <w:iCs/>
    </w:rPr>
  </w:style>
  <w:style w:type="character" w:styleId="a5">
    <w:name w:val="Strong"/>
    <w:basedOn w:val="a0"/>
    <w:uiPriority w:val="22"/>
    <w:qFormat/>
    <w:rsid w:val="002A471C"/>
    <w:rPr>
      <w:b/>
      <w:bCs/>
    </w:rPr>
  </w:style>
  <w:style w:type="paragraph" w:styleId="a6">
    <w:name w:val="header"/>
    <w:basedOn w:val="a"/>
    <w:link w:val="a7"/>
    <w:uiPriority w:val="99"/>
    <w:unhideWhenUsed/>
    <w:rsid w:val="002A4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A471C"/>
  </w:style>
  <w:style w:type="paragraph" w:styleId="a8">
    <w:name w:val="footer"/>
    <w:basedOn w:val="a"/>
    <w:link w:val="a9"/>
    <w:uiPriority w:val="99"/>
    <w:unhideWhenUsed/>
    <w:rsid w:val="002A4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A471C"/>
  </w:style>
  <w:style w:type="character" w:styleId="aa">
    <w:name w:val="Hyperlink"/>
    <w:basedOn w:val="a0"/>
    <w:uiPriority w:val="99"/>
    <w:semiHidden/>
    <w:unhideWhenUsed/>
    <w:rsid w:val="002A471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A47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A471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471C"/>
    <w:rPr>
      <w:i/>
      <w:iCs/>
    </w:rPr>
  </w:style>
  <w:style w:type="character" w:styleId="a5">
    <w:name w:val="Strong"/>
    <w:basedOn w:val="a0"/>
    <w:uiPriority w:val="22"/>
    <w:qFormat/>
    <w:rsid w:val="002A471C"/>
    <w:rPr>
      <w:b/>
      <w:bCs/>
    </w:rPr>
  </w:style>
  <w:style w:type="paragraph" w:styleId="a6">
    <w:name w:val="header"/>
    <w:basedOn w:val="a"/>
    <w:link w:val="a7"/>
    <w:uiPriority w:val="99"/>
    <w:unhideWhenUsed/>
    <w:rsid w:val="002A4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A471C"/>
  </w:style>
  <w:style w:type="paragraph" w:styleId="a8">
    <w:name w:val="footer"/>
    <w:basedOn w:val="a"/>
    <w:link w:val="a9"/>
    <w:uiPriority w:val="99"/>
    <w:unhideWhenUsed/>
    <w:rsid w:val="002A4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A471C"/>
  </w:style>
  <w:style w:type="character" w:styleId="aa">
    <w:name w:val="Hyperlink"/>
    <w:basedOn w:val="a0"/>
    <w:uiPriority w:val="99"/>
    <w:semiHidden/>
    <w:unhideWhenUsed/>
    <w:rsid w:val="002A471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A47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A471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1994</Characters>
  <Application>Microsoft Office Word</Application>
  <DocSecurity>0</DocSecurity>
  <Lines>16</Lines>
  <Paragraphs>4</Paragraphs>
  <ScaleCrop>false</ScaleCrop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Sittisak.Ki</dc:creator>
  <cp:keywords/>
  <dc:description/>
  <cp:lastModifiedBy>Sittisak.Ki</cp:lastModifiedBy>
  <cp:revision>2</cp:revision>
  <dcterms:created xsi:type="dcterms:W3CDTF">2018-10-31T09:13:00Z</dcterms:created>
  <dcterms:modified xsi:type="dcterms:W3CDTF">2018-10-31T09:15:00Z</dcterms:modified>
</cp:coreProperties>
</file>