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30" w:rsidRDefault="002E0CBF" w:rsidP="00223AF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8" o:title="08112561-2-01"/>
          </v:shape>
        </w:pict>
      </w:r>
    </w:p>
    <w:p w:rsidR="00650245" w:rsidRPr="00223AF2" w:rsidRDefault="00650245" w:rsidP="00223AF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23AF2">
        <w:rPr>
          <w:rFonts w:ascii="TH SarabunPSK" w:hAnsi="TH SarabunPSK" w:cs="TH SarabunPSK"/>
          <w:b/>
          <w:bCs/>
          <w:sz w:val="32"/>
          <w:szCs w:val="32"/>
        </w:rPr>
        <w:t>SDD conducted the Scholarship</w:t>
      </w:r>
      <w:r w:rsidR="009C34EA" w:rsidRPr="00223AF2">
        <w:rPr>
          <w:rFonts w:ascii="TH SarabunPSK" w:hAnsi="TH SarabunPSK" w:cs="TH SarabunPSK"/>
          <w:b/>
          <w:bCs/>
          <w:sz w:val="32"/>
          <w:szCs w:val="32"/>
        </w:rPr>
        <w:t xml:space="preserve"> Ceremony</w:t>
      </w:r>
      <w:r w:rsidRPr="00223AF2">
        <w:rPr>
          <w:rFonts w:ascii="TH SarabunPSK" w:hAnsi="TH SarabunPSK" w:cs="TH SarabunPSK"/>
          <w:b/>
          <w:bCs/>
          <w:sz w:val="32"/>
          <w:szCs w:val="32"/>
        </w:rPr>
        <w:t xml:space="preserve"> for Excellence 80th Anniversary </w:t>
      </w:r>
    </w:p>
    <w:p w:rsidR="00397014" w:rsidRPr="00223AF2" w:rsidRDefault="00397014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9C34EA" w:rsidRPr="00223AF2" w:rsidRDefault="009C34EA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223AF2">
        <w:rPr>
          <w:rFonts w:ascii="TH SarabunPSK" w:hAnsi="TH SarabunPSK" w:cs="TH SarabunPSK"/>
          <w:sz w:val="32"/>
          <w:szCs w:val="32"/>
        </w:rPr>
        <w:t xml:space="preserve">During the celebration of 80 </w:t>
      </w:r>
      <w:proofErr w:type="spellStart"/>
      <w:proofErr w:type="gramStart"/>
      <w:r w:rsidRPr="00223AF2">
        <w:rPr>
          <w:rFonts w:ascii="TH SarabunPSK" w:hAnsi="TH SarabunPSK" w:cs="TH SarabunPSK"/>
          <w:sz w:val="32"/>
          <w:szCs w:val="32"/>
        </w:rPr>
        <w:t>th</w:t>
      </w:r>
      <w:proofErr w:type="spellEnd"/>
      <w:proofErr w:type="gramEnd"/>
      <w:r w:rsidRPr="00223AF2">
        <w:rPr>
          <w:rFonts w:ascii="TH SarabunPSK" w:hAnsi="TH SarabunPSK" w:cs="TH SarabunPSK"/>
          <w:sz w:val="32"/>
          <w:szCs w:val="32"/>
        </w:rPr>
        <w:t xml:space="preserve"> Anniversary, Student Development Division conducted the </w:t>
      </w:r>
      <w:proofErr w:type="spellStart"/>
      <w:r w:rsidR="00223AF2"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>Scholarshi</w:t>
      </w:r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>s</w:t>
      </w:r>
      <w:proofErr w:type="spellEnd"/>
      <w:r w:rsidR="00223AF2"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Ceremony</w:t>
      </w:r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for Excellence 80th Anniversary</w:t>
      </w:r>
      <w:r w:rsidRPr="00223AF2">
        <w:rPr>
          <w:rFonts w:ascii="TH SarabunPSK" w:hAnsi="TH SarabunPSK" w:cs="TH SarabunPSK"/>
          <w:sz w:val="32"/>
          <w:szCs w:val="32"/>
        </w:rPr>
        <w:t xml:space="preserve"> </w:t>
      </w:r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of </w:t>
      </w:r>
      <w:proofErr w:type="spellStart"/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>Suan</w:t>
      </w:r>
      <w:proofErr w:type="spellEnd"/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proofErr w:type="spellStart"/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>Sunandha</w:t>
      </w:r>
      <w:proofErr w:type="spellEnd"/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proofErr w:type="spellStart"/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>Rajabhat</w:t>
      </w:r>
      <w:proofErr w:type="spellEnd"/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University “Smart Archetype University to the Society”</w:t>
      </w:r>
      <w:r w:rsidRPr="00223AF2">
        <w:rPr>
          <w:rFonts w:ascii="TH SarabunPSK" w:hAnsi="TH SarabunPSK" w:cs="TH SarabunPSK"/>
          <w:sz w:val="32"/>
          <w:szCs w:val="32"/>
        </w:rPr>
        <w:t xml:space="preserve"> which it was honored to have</w:t>
      </w:r>
      <w:r w:rsidRPr="00223AF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223AF2">
        <w:rPr>
          <w:rFonts w:ascii="TH SarabunPSK" w:hAnsi="TH SarabunPSK" w:cs="TH SarabunPSK"/>
          <w:sz w:val="32"/>
          <w:szCs w:val="32"/>
        </w:rPr>
        <w:t xml:space="preserve">Assoc. Prof. Dr. </w:t>
      </w:r>
      <w:proofErr w:type="spellStart"/>
      <w:r w:rsidRPr="00223AF2">
        <w:rPr>
          <w:rFonts w:ascii="TH SarabunPSK" w:hAnsi="TH SarabunPSK" w:cs="TH SarabunPSK"/>
          <w:sz w:val="32"/>
          <w:szCs w:val="32"/>
        </w:rPr>
        <w:t>Luedech</w:t>
      </w:r>
      <w:proofErr w:type="spellEnd"/>
      <w:r w:rsidRPr="00223AF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23AF2">
        <w:rPr>
          <w:rFonts w:ascii="TH SarabunPSK" w:hAnsi="TH SarabunPSK" w:cs="TH SarabunPSK"/>
          <w:sz w:val="32"/>
          <w:szCs w:val="32"/>
        </w:rPr>
        <w:t>Girdwichai</w:t>
      </w:r>
      <w:proofErr w:type="spellEnd"/>
      <w:r w:rsidRPr="00223AF2">
        <w:rPr>
          <w:rFonts w:ascii="TH SarabunPSK" w:hAnsi="TH SarabunPSK" w:cs="TH SarabunPSK"/>
          <w:sz w:val="32"/>
          <w:szCs w:val="32"/>
        </w:rPr>
        <w:t xml:space="preserve">, President as </w:t>
      </w:r>
      <w:r w:rsidR="00223AF2">
        <w:rPr>
          <w:rFonts w:ascii="TH SarabunPSK" w:hAnsi="TH SarabunPSK" w:cs="TH SarabunPSK"/>
          <w:sz w:val="32"/>
          <w:szCs w:val="32"/>
        </w:rPr>
        <w:t>a</w:t>
      </w:r>
      <w:r w:rsidRPr="00223AF2">
        <w:rPr>
          <w:rFonts w:ascii="TH SarabunPSK" w:hAnsi="TH SarabunPSK" w:cs="TH SarabunPSK"/>
          <w:sz w:val="32"/>
          <w:szCs w:val="32"/>
        </w:rPr>
        <w:t xml:space="preserve"> chairperson of the ceremony</w:t>
      </w:r>
      <w:r w:rsidR="00223AF2" w:rsidRPr="00223AF2">
        <w:rPr>
          <w:rFonts w:ascii="TH SarabunPSK" w:hAnsi="TH SarabunPSK" w:cs="TH SarabunPSK"/>
          <w:sz w:val="32"/>
          <w:szCs w:val="32"/>
        </w:rPr>
        <w:t xml:space="preserve"> held in </w:t>
      </w:r>
      <w:proofErr w:type="spellStart"/>
      <w:r w:rsidR="00223AF2" w:rsidRPr="00223AF2">
        <w:rPr>
          <w:rFonts w:ascii="TH SarabunPSK" w:hAnsi="TH SarabunPSK" w:cs="TH SarabunPSK"/>
          <w:sz w:val="32"/>
          <w:szCs w:val="32"/>
        </w:rPr>
        <w:t>Sunandhanusorn</w:t>
      </w:r>
      <w:proofErr w:type="spellEnd"/>
      <w:r w:rsidR="00223AF2" w:rsidRPr="00223AF2">
        <w:rPr>
          <w:rFonts w:ascii="TH SarabunPSK" w:hAnsi="TH SarabunPSK" w:cs="TH SarabunPSK"/>
          <w:sz w:val="32"/>
          <w:szCs w:val="32"/>
        </w:rPr>
        <w:t xml:space="preserve"> Hall on November 8, 2018.</w:t>
      </w:r>
    </w:p>
    <w:p w:rsidR="009C34EA" w:rsidRPr="00223AF2" w:rsidRDefault="009C34EA" w:rsidP="00223AF2">
      <w:pPr>
        <w:pStyle w:val="a4"/>
        <w:shd w:val="clear" w:color="auto" w:fill="FFFFFF"/>
        <w:spacing w:before="0" w:beforeAutospacing="0" w:after="240" w:afterAutospacing="0"/>
        <w:jc w:val="both"/>
        <w:rPr>
          <w:rFonts w:ascii="TH SarabunPSK" w:hAnsi="TH SarabunPSK" w:cs="TH SarabunPSK"/>
          <w:sz w:val="32"/>
          <w:szCs w:val="32"/>
        </w:rPr>
      </w:pPr>
    </w:p>
    <w:p w:rsidR="009C34EA" w:rsidRPr="00223AF2" w:rsidRDefault="00223AF2" w:rsidP="00223AF2">
      <w:pPr>
        <w:pStyle w:val="a4"/>
        <w:shd w:val="clear" w:color="auto" w:fill="FFFFFF"/>
        <w:spacing w:before="0" w:beforeAutospacing="0" w:after="24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223AF2">
        <w:rPr>
          <w:rFonts w:ascii="TH SarabunPSK" w:hAnsi="TH SarabunPSK" w:cs="TH SarabunPSK"/>
          <w:sz w:val="32"/>
          <w:szCs w:val="32"/>
        </w:rPr>
        <w:t xml:space="preserve">Total of 100 </w:t>
      </w:r>
      <w:r w:rsidR="009C34EA" w:rsidRPr="00223AF2">
        <w:rPr>
          <w:rFonts w:ascii="TH SarabunPSK" w:hAnsi="TH SarabunPSK" w:cs="TH SarabunPSK"/>
          <w:sz w:val="32"/>
          <w:szCs w:val="32"/>
        </w:rPr>
        <w:t xml:space="preserve">scholarship recipients </w:t>
      </w:r>
      <w:r w:rsidRPr="00223AF2">
        <w:rPr>
          <w:rFonts w:ascii="TH SarabunPSK" w:hAnsi="TH SarabunPSK" w:cs="TH SarabunPSK"/>
          <w:sz w:val="32"/>
          <w:szCs w:val="32"/>
        </w:rPr>
        <w:t xml:space="preserve">comprising of 3 elementary students, 2 secondary students and 95 undergraduate students </w:t>
      </w:r>
      <w:r w:rsidR="009C34EA" w:rsidRPr="00223AF2">
        <w:rPr>
          <w:rFonts w:ascii="TH SarabunPSK" w:hAnsi="TH SarabunPSK" w:cs="TH SarabunPSK"/>
          <w:sz w:val="32"/>
          <w:szCs w:val="32"/>
        </w:rPr>
        <w:t>attended the Scholarship Ceremony</w:t>
      </w:r>
      <w:r w:rsidRPr="00223AF2">
        <w:rPr>
          <w:rFonts w:ascii="TH SarabunPSK" w:hAnsi="TH SarabunPSK" w:cs="TH SarabunPSK"/>
          <w:sz w:val="32"/>
          <w:szCs w:val="32"/>
        </w:rPr>
        <w:t>.</w:t>
      </w:r>
      <w:r w:rsidR="009C34EA" w:rsidRPr="00223AF2">
        <w:rPr>
          <w:rFonts w:ascii="TH SarabunPSK" w:hAnsi="TH SarabunPSK" w:cs="TH SarabunPSK"/>
          <w:sz w:val="32"/>
          <w:szCs w:val="32"/>
        </w:rPr>
        <w:t xml:space="preserve"> This joyous occasion is a time for the donors, scholarship recipients, faculty/staff, family, and friends to come together to recognize the achievements of the students and to thank the donors for their philanthropy.</w:t>
      </w:r>
      <w:r w:rsidRPr="00223AF2">
        <w:rPr>
          <w:rFonts w:ascii="TH SarabunPSK" w:hAnsi="TH SarabunPSK" w:cs="TH SarabunPSK"/>
          <w:sz w:val="32"/>
          <w:szCs w:val="32"/>
        </w:rPr>
        <w:t xml:space="preserve"> </w:t>
      </w:r>
      <w:r w:rsidR="009C34EA" w:rsidRPr="00223AF2">
        <w:rPr>
          <w:rFonts w:ascii="TH SarabunPSK" w:hAnsi="TH SarabunPSK" w:cs="TH SarabunPSK"/>
          <w:sz w:val="32"/>
          <w:szCs w:val="32"/>
        </w:rPr>
        <w:t xml:space="preserve">Our scholarship donors include private individuals, </w:t>
      </w:r>
      <w:r>
        <w:rPr>
          <w:rFonts w:ascii="TH SarabunPSK" w:hAnsi="TH SarabunPSK" w:cs="TH SarabunPSK"/>
          <w:sz w:val="32"/>
          <w:szCs w:val="32"/>
        </w:rPr>
        <w:t xml:space="preserve">governmental agencies, </w:t>
      </w:r>
      <w:r w:rsidR="009C34EA" w:rsidRPr="00223AF2">
        <w:rPr>
          <w:rFonts w:ascii="TH SarabunPSK" w:hAnsi="TH SarabunPSK" w:cs="TH SarabunPSK"/>
          <w:sz w:val="32"/>
          <w:szCs w:val="32"/>
        </w:rPr>
        <w:t xml:space="preserve">local businesses, corporations and foundations—all of whom are committed to making an education affordable for </w:t>
      </w:r>
      <w:proofErr w:type="spellStart"/>
      <w:r w:rsidR="009C34EA" w:rsidRPr="00223AF2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9C34EA" w:rsidRPr="00223AF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C34EA" w:rsidRPr="00223AF2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="009C34EA" w:rsidRPr="00223AF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C34EA" w:rsidRPr="00223AF2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="009C34EA" w:rsidRPr="00223AF2">
        <w:rPr>
          <w:rFonts w:ascii="TH SarabunPSK" w:hAnsi="TH SarabunPSK" w:cs="TH SarabunPSK"/>
          <w:sz w:val="32"/>
          <w:szCs w:val="32"/>
        </w:rPr>
        <w:t xml:space="preserve"> University students</w:t>
      </w:r>
    </w:p>
    <w:p w:rsidR="009C34EA" w:rsidRPr="00223AF2" w:rsidRDefault="009C34EA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223AF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223AF2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223AF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23AF2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</w:rPr>
        <w:lastRenderedPageBreak/>
        <w:t xml:space="preserve">Translated: Ms. </w:t>
      </w:r>
      <w:proofErr w:type="spellStart"/>
      <w:r w:rsidRPr="00223AF2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223AF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23AF2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23AF2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223AF2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223AF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23AF2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223AF2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223AF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23AF2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246BD4" w:rsidRPr="00223AF2" w:rsidRDefault="00246BD4" w:rsidP="00223AF2">
      <w:pPr>
        <w:spacing w:after="0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23AF2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จัดพิธีมอบทุนการศึกษา 80 ปี</w:t>
      </w:r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223AF2">
        <w:rPr>
          <w:rFonts w:ascii="TH SarabunPSK" w:hAnsi="TH SarabunPSK" w:cs="TH SarabunPSK"/>
          <w:sz w:val="32"/>
          <w:szCs w:val="32"/>
          <w:cs/>
        </w:rPr>
        <w:t>เมื่อวันที่ 8 พฤศจิกายน 2561</w:t>
      </w:r>
      <w:r w:rsidR="00650245" w:rsidRPr="00223A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3AF2">
        <w:rPr>
          <w:rFonts w:ascii="TH SarabunPSK" w:hAnsi="TH SarabunPSK" w:cs="TH SarabunPSK"/>
          <w:sz w:val="32"/>
          <w:szCs w:val="32"/>
          <w:cs/>
        </w:rPr>
        <w:t>มหาวิทยาลัยราชภัฏสวนสุนันทา โดยกองพัฒนานักศึกษา ได้จัดพิธีมอบทุนการศึกษา เนื่องในวาระครบ 80 ปี แห่งการสถาปนามหาวิทยาลัยราชภ</w:t>
      </w:r>
      <w:r w:rsidR="00D01AE9">
        <w:rPr>
          <w:rFonts w:ascii="TH SarabunPSK" w:hAnsi="TH SarabunPSK" w:cs="TH SarabunPSK" w:hint="cs"/>
          <w:sz w:val="32"/>
          <w:szCs w:val="32"/>
          <w:cs/>
        </w:rPr>
        <w:t>ัฏ</w:t>
      </w:r>
      <w:r w:rsidRPr="00223AF2">
        <w:rPr>
          <w:rFonts w:ascii="TH SarabunPSK" w:hAnsi="TH SarabunPSK" w:cs="TH SarabunPSK"/>
          <w:sz w:val="32"/>
          <w:szCs w:val="32"/>
          <w:cs/>
        </w:rPr>
        <w:t xml:space="preserve">สวนสุนันทา “มหาวิทยาลัยแม่แบบที่ดีของสังคม” ซึ่งได้รับเกียรติจาก รศ.ดร.ฤๅเดช  เกิดวิชัย อธิการบดี เป็นประธานในพิธี พร้อมด้วย รศ.ดร.ชุติกาญจน์  ศรีวิบูลย์ รองอธิการบดีฝ่ายบริหาร     ผศ.ดร.ชนนาถ  มีนะนันทน์ รองอธิการบดีฝ่ายกิจการนักศึกษา และผศ.สิริอร จำปาทอง ผู้ช่วยอธิการบดีฝ่ายกิจการนักศึกษา ร่วมในพิธีและให้เกียรติมอบทุนแก่ผู้รับทุน </w:t>
      </w:r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246BD4" w:rsidRPr="00223AF2" w:rsidRDefault="00246BD4" w:rsidP="00223AF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223AF2">
        <w:rPr>
          <w:rFonts w:ascii="TH SarabunPSK" w:hAnsi="TH SarabunPSK" w:cs="TH SarabunPSK"/>
          <w:sz w:val="32"/>
          <w:szCs w:val="32"/>
          <w:cs/>
        </w:rPr>
        <w:t xml:space="preserve">จากการสะสมยอดเงินทุนการศึกษาจากเจ้าของทุนหลากหลายแหล่ง ทั้งส่วนบุคคล หน่วยงานภาครัฐ และเอกชน จึงทำให้ในปีการศึกษานี้ </w:t>
      </w:r>
      <w:r w:rsidR="009E6022" w:rsidRPr="00223AF2">
        <w:rPr>
          <w:rFonts w:ascii="TH SarabunPSK" w:hAnsi="TH SarabunPSK" w:cs="TH SarabunPSK"/>
          <w:sz w:val="32"/>
          <w:szCs w:val="32"/>
          <w:cs/>
        </w:rPr>
        <w:t xml:space="preserve">ได้มีนักเรียนและนักศึกษาที่ได้รับทุนการศึกษา จำนวนทั้งสิ้น  100 คน  โดยแบ่งออกเป็น นักเรียนชั้นประถมศึกษา  จำนวน 3  คน  นักเรียนชั้นมัธยมศึกษา  จำนวน  2  คน  และนักศึกษาระดับปริญญาตรี  จำนวน  95  คน   </w:t>
      </w:r>
      <w:r w:rsidRPr="00223AF2">
        <w:rPr>
          <w:rFonts w:ascii="TH SarabunPSK" w:hAnsi="TH SarabunPSK" w:cs="TH SarabunPSK"/>
          <w:sz w:val="32"/>
          <w:szCs w:val="32"/>
          <w:cs/>
        </w:rPr>
        <w:t>ในส่วนการดำเนินงานของมหาวิทยาลัยฯ ได้มุ่งหวังให้นักเรียน นักศึกษาที่ได้รับทุนการศึกษาทุกคน ได้มีโอกาสทางศึกษาที่ดีขึ้น หรือเพื่อแบ่งเบาภาระของผู้ปกครอง ทั้งนี้ กองพัฒนานักศึกษา ในนามเจ้าภาพการจัดพิธีมอบทุน ขอขอบพระคุณท่านเจ้าของทุนทุกท่าน และขอแสดงความยินดีแก่นักเรียน นักศึกษาทุกคนที่ได้รับทุนการศึกษาในครั้งนี้</w:t>
      </w:r>
    </w:p>
    <w:p w:rsidR="00246BD4" w:rsidRPr="00223AF2" w:rsidRDefault="00246BD4" w:rsidP="00223AF2">
      <w:pPr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246BD4" w:rsidRPr="00223AF2" w:rsidRDefault="00246BD4" w:rsidP="00223AF2">
      <w:pPr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246BD4" w:rsidRPr="00223AF2" w:rsidRDefault="00246BD4" w:rsidP="00223AF2">
      <w:pPr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223AF2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23AF2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246BD4" w:rsidRPr="00223AF2" w:rsidRDefault="00246BD4" w:rsidP="00223AF2">
      <w:pPr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23AF2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223AF2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23AF2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246BD4" w:rsidRPr="00223AF2" w:rsidRDefault="00246BD4" w:rsidP="00223AF2">
      <w:pPr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246BD4" w:rsidRPr="00223AF2" w:rsidRDefault="00246BD4" w:rsidP="00223AF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23AF2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246BD4" w:rsidRPr="00223AF2" w:rsidRDefault="00246BD4" w:rsidP="00223AF2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246BD4" w:rsidRPr="00223AF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BF" w:rsidRDefault="002E0CBF" w:rsidP="006C7030">
      <w:pPr>
        <w:spacing w:after="0" w:line="240" w:lineRule="auto"/>
      </w:pPr>
      <w:r>
        <w:separator/>
      </w:r>
    </w:p>
  </w:endnote>
  <w:endnote w:type="continuationSeparator" w:id="0">
    <w:p w:rsidR="002E0CBF" w:rsidRDefault="002E0CBF" w:rsidP="006C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30" w:rsidRDefault="002E0CBF" w:rsidP="006C7030">
    <w:pPr>
      <w:pStyle w:val="a7"/>
      <w:jc w:val="center"/>
    </w:pPr>
    <w:hyperlink r:id="rId1" w:history="1">
      <w:r w:rsidR="006C7030">
        <w:rPr>
          <w:rStyle w:val="ab"/>
        </w:rPr>
        <w:t>http://sdd.ssru.ac.th</w:t>
      </w:r>
    </w:hyperlink>
    <w:r w:rsidR="006C7030">
      <w:t xml:space="preserve">  </w:t>
    </w:r>
    <w:hyperlink r:id="rId2" w:history="1">
      <w:r w:rsidR="006C7030">
        <w:rPr>
          <w:rStyle w:val="ab"/>
        </w:rPr>
        <w:t>http://ssru.ac.th</w:t>
      </w:r>
    </w:hyperlink>
    <w:r w:rsidR="006C7030">
      <w:t xml:space="preserve"> </w:t>
    </w:r>
    <w:hyperlink r:id="rId3" w:history="1">
      <w:r w:rsidR="006C7030">
        <w:rPr>
          <w:rStyle w:val="ab"/>
        </w:rPr>
        <w:t>sdd@ssru.ac.th</w:t>
      </w:r>
    </w:hyperlink>
    <w:r w:rsidR="006C7030">
      <w:t xml:space="preserve"> </w:t>
    </w:r>
    <w:hyperlink r:id="rId4" w:history="1">
      <w:r w:rsidR="006C7030">
        <w:rPr>
          <w:rStyle w:val="ab"/>
        </w:rPr>
        <w:t>https://www.facebook.com/ssru.stu</w:t>
      </w:r>
    </w:hyperlink>
  </w:p>
  <w:p w:rsidR="006C7030" w:rsidRDefault="006C70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BF" w:rsidRDefault="002E0CBF" w:rsidP="006C7030">
      <w:pPr>
        <w:spacing w:after="0" w:line="240" w:lineRule="auto"/>
      </w:pPr>
      <w:r>
        <w:separator/>
      </w:r>
    </w:p>
  </w:footnote>
  <w:footnote w:type="continuationSeparator" w:id="0">
    <w:p w:rsidR="002E0CBF" w:rsidRDefault="002E0CBF" w:rsidP="006C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30" w:rsidRDefault="002E0CBF" w:rsidP="006C7030">
    <w:pPr>
      <w:pStyle w:val="a7"/>
      <w:jc w:val="center"/>
    </w:pPr>
    <w:hyperlink r:id="rId1" w:history="1">
      <w:r w:rsidR="006C7030">
        <w:rPr>
          <w:rStyle w:val="ab"/>
        </w:rPr>
        <w:t>http://sdd.ssru.ac.th</w:t>
      </w:r>
    </w:hyperlink>
    <w:r w:rsidR="006C7030">
      <w:t xml:space="preserve">  </w:t>
    </w:r>
    <w:hyperlink r:id="rId2" w:history="1">
      <w:r w:rsidR="006C7030">
        <w:rPr>
          <w:rStyle w:val="ab"/>
        </w:rPr>
        <w:t>http://ssru.ac.th</w:t>
      </w:r>
    </w:hyperlink>
    <w:r w:rsidR="006C7030">
      <w:t xml:space="preserve"> </w:t>
    </w:r>
    <w:hyperlink r:id="rId3" w:history="1">
      <w:r w:rsidR="006C7030">
        <w:rPr>
          <w:rStyle w:val="ab"/>
        </w:rPr>
        <w:t>sdd@ssru.ac.th</w:t>
      </w:r>
    </w:hyperlink>
    <w:r w:rsidR="006C7030">
      <w:t xml:space="preserve"> </w:t>
    </w:r>
    <w:hyperlink r:id="rId4" w:history="1">
      <w:r w:rsidR="006C7030">
        <w:rPr>
          <w:rStyle w:val="ab"/>
        </w:rPr>
        <w:t>https://www.facebook.com/ssru.stu</w:t>
      </w:r>
    </w:hyperlink>
  </w:p>
  <w:p w:rsidR="006C7030" w:rsidRDefault="006C70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1190"/>
    <w:multiLevelType w:val="hybridMultilevel"/>
    <w:tmpl w:val="CADCE5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D4"/>
    <w:rsid w:val="000D6CDC"/>
    <w:rsid w:val="00223AF2"/>
    <w:rsid w:val="00246BD4"/>
    <w:rsid w:val="002E0CBF"/>
    <w:rsid w:val="00397014"/>
    <w:rsid w:val="004730BD"/>
    <w:rsid w:val="0052340D"/>
    <w:rsid w:val="00650245"/>
    <w:rsid w:val="006C4502"/>
    <w:rsid w:val="006C6C0E"/>
    <w:rsid w:val="006C7030"/>
    <w:rsid w:val="00833E49"/>
    <w:rsid w:val="008E370C"/>
    <w:rsid w:val="00951627"/>
    <w:rsid w:val="00984F80"/>
    <w:rsid w:val="009C34EA"/>
    <w:rsid w:val="009E6022"/>
    <w:rsid w:val="00A24D21"/>
    <w:rsid w:val="00D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D4"/>
  </w:style>
  <w:style w:type="paragraph" w:styleId="1">
    <w:name w:val="heading 1"/>
    <w:basedOn w:val="a"/>
    <w:link w:val="10"/>
    <w:uiPriority w:val="9"/>
    <w:qFormat/>
    <w:rsid w:val="00951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2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951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51627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1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951627"/>
    <w:rPr>
      <w:i/>
      <w:iCs/>
    </w:rPr>
  </w:style>
  <w:style w:type="paragraph" w:styleId="a7">
    <w:name w:val="header"/>
    <w:basedOn w:val="a"/>
    <w:link w:val="a8"/>
    <w:uiPriority w:val="99"/>
    <w:unhideWhenUsed/>
    <w:rsid w:val="006C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C7030"/>
  </w:style>
  <w:style w:type="paragraph" w:styleId="a9">
    <w:name w:val="footer"/>
    <w:basedOn w:val="a"/>
    <w:link w:val="aa"/>
    <w:uiPriority w:val="99"/>
    <w:unhideWhenUsed/>
    <w:rsid w:val="006C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C7030"/>
  </w:style>
  <w:style w:type="character" w:styleId="ab">
    <w:name w:val="Hyperlink"/>
    <w:basedOn w:val="a0"/>
    <w:uiPriority w:val="99"/>
    <w:semiHidden/>
    <w:unhideWhenUsed/>
    <w:rsid w:val="006C70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D4"/>
  </w:style>
  <w:style w:type="paragraph" w:styleId="1">
    <w:name w:val="heading 1"/>
    <w:basedOn w:val="a"/>
    <w:link w:val="10"/>
    <w:uiPriority w:val="9"/>
    <w:qFormat/>
    <w:rsid w:val="00951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2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951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51627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1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951627"/>
    <w:rPr>
      <w:i/>
      <w:iCs/>
    </w:rPr>
  </w:style>
  <w:style w:type="paragraph" w:styleId="a7">
    <w:name w:val="header"/>
    <w:basedOn w:val="a"/>
    <w:link w:val="a8"/>
    <w:uiPriority w:val="99"/>
    <w:unhideWhenUsed/>
    <w:rsid w:val="006C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C7030"/>
  </w:style>
  <w:style w:type="paragraph" w:styleId="a9">
    <w:name w:val="footer"/>
    <w:basedOn w:val="a"/>
    <w:link w:val="aa"/>
    <w:uiPriority w:val="99"/>
    <w:unhideWhenUsed/>
    <w:rsid w:val="006C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C7030"/>
  </w:style>
  <w:style w:type="character" w:styleId="ab">
    <w:name w:val="Hyperlink"/>
    <w:basedOn w:val="a0"/>
    <w:uiPriority w:val="99"/>
    <w:semiHidden/>
    <w:unhideWhenUsed/>
    <w:rsid w:val="006C7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12</cp:revision>
  <cp:lastPrinted>2018-11-14T08:53:00Z</cp:lastPrinted>
  <dcterms:created xsi:type="dcterms:W3CDTF">2018-11-11T09:14:00Z</dcterms:created>
  <dcterms:modified xsi:type="dcterms:W3CDTF">2018-11-14T08:53:00Z</dcterms:modified>
</cp:coreProperties>
</file>