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7F" w:rsidRDefault="00CE537F" w:rsidP="009B5C2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338.25pt">
            <v:imagedata r:id="rId7" o:title="12122561.1-01"/>
          </v:shape>
        </w:pict>
      </w:r>
      <w:bookmarkEnd w:id="0"/>
    </w:p>
    <w:p w:rsidR="00CE537F" w:rsidRDefault="00CE537F" w:rsidP="009B5C2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B5C2C" w:rsidRPr="008F13A4" w:rsidRDefault="009B5C2C" w:rsidP="009B5C2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13A4">
        <w:rPr>
          <w:rFonts w:ascii="TH SarabunPSK" w:hAnsi="TH SarabunPSK" w:cs="TH SarabunPSK"/>
          <w:b/>
          <w:bCs/>
          <w:sz w:val="32"/>
          <w:szCs w:val="32"/>
        </w:rPr>
        <w:t>SDD conducted the Project of Readiness to the Enterprise and Personality Development</w:t>
      </w:r>
    </w:p>
    <w:p w:rsidR="009B5C2C" w:rsidRPr="008F13A4" w:rsidRDefault="009B5C2C" w:rsidP="009B5C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4F85" w:rsidRPr="008F13A4" w:rsidRDefault="009B5C2C" w:rsidP="00C24F85">
      <w:pPr>
        <w:spacing w:after="0"/>
        <w:jc w:val="thaiDistribute"/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</w:pPr>
      <w:r w:rsidRPr="008F13A4">
        <w:rPr>
          <w:rFonts w:ascii="TH SarabunPSK" w:hAnsi="TH SarabunPSK" w:cs="TH SarabunPSK"/>
          <w:sz w:val="32"/>
          <w:szCs w:val="32"/>
        </w:rPr>
        <w:t xml:space="preserve">On December 8, 2018, </w:t>
      </w:r>
      <w:r w:rsidR="00E9065C" w:rsidRPr="008F13A4">
        <w:rPr>
          <w:rFonts w:ascii="TH SarabunPSK" w:hAnsi="TH SarabunPSK" w:cs="TH SarabunPSK"/>
          <w:sz w:val="32"/>
          <w:szCs w:val="32"/>
        </w:rPr>
        <w:t xml:space="preserve">Student Regulations Section of </w:t>
      </w:r>
      <w:r w:rsidRPr="008F13A4">
        <w:rPr>
          <w:rFonts w:ascii="TH SarabunPSK" w:hAnsi="TH SarabunPSK" w:cs="TH SarabunPSK"/>
          <w:sz w:val="32"/>
          <w:szCs w:val="32"/>
        </w:rPr>
        <w:t xml:space="preserve">Student Development Division </w:t>
      </w:r>
      <w:r w:rsidR="008F13A4">
        <w:rPr>
          <w:rFonts w:ascii="TH SarabunPSK" w:hAnsi="TH SarabunPSK" w:cs="TH SarabunPSK"/>
          <w:sz w:val="32"/>
          <w:szCs w:val="32"/>
        </w:rPr>
        <w:t>provided</w:t>
      </w:r>
      <w:r w:rsidR="00C24F85" w:rsidRPr="008F13A4">
        <w:rPr>
          <w:rFonts w:ascii="TH SarabunPSK" w:hAnsi="TH SarabunPSK" w:cs="TH SarabunPSK"/>
          <w:sz w:val="32"/>
          <w:szCs w:val="32"/>
        </w:rPr>
        <w:t xml:space="preserve"> the successful </w:t>
      </w:r>
      <w:r w:rsidR="008F13A4">
        <w:rPr>
          <w:rFonts w:ascii="TH SarabunPSK" w:hAnsi="TH SarabunPSK" w:cs="TH SarabunPSK"/>
          <w:sz w:val="32"/>
          <w:szCs w:val="32"/>
        </w:rPr>
        <w:t>training project</w:t>
      </w:r>
      <w:r w:rsidR="00C24F85" w:rsidRPr="008F13A4">
        <w:rPr>
          <w:rFonts w:ascii="TH SarabunPSK" w:hAnsi="TH SarabunPSK" w:cs="TH SarabunPSK"/>
          <w:sz w:val="32"/>
          <w:szCs w:val="32"/>
        </w:rPr>
        <w:t xml:space="preserve"> “</w:t>
      </w:r>
      <w:r w:rsidRPr="008F13A4">
        <w:rPr>
          <w:rFonts w:ascii="TH SarabunPSK" w:hAnsi="TH SarabunPSK" w:cs="TH SarabunPSK"/>
          <w:b/>
          <w:bCs/>
          <w:i/>
          <w:iCs/>
          <w:sz w:val="32"/>
          <w:szCs w:val="32"/>
        </w:rPr>
        <w:t>Readiness to the Enterprise and Personality Development for Students</w:t>
      </w:r>
      <w:r w:rsidR="00C24F85" w:rsidRPr="008F13A4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” </w:t>
      </w:r>
      <w:r w:rsidR="00C24F85" w:rsidRPr="008F13A4">
        <w:rPr>
          <w:rFonts w:ascii="TH SarabunPSK" w:hAnsi="TH SarabunPSK" w:cs="TH SarabunPSK"/>
          <w:sz w:val="32"/>
          <w:szCs w:val="32"/>
        </w:rPr>
        <w:t>on</w:t>
      </w:r>
      <w:r w:rsidRPr="008F13A4">
        <w:rPr>
          <w:rFonts w:ascii="TH SarabunPSK" w:hAnsi="TH SarabunPSK" w:cs="TH SarabunPSK"/>
          <w:sz w:val="32"/>
          <w:szCs w:val="32"/>
        </w:rPr>
        <w:t xml:space="preserve"> 4th floor, Health and Sport Center Building</w:t>
      </w:r>
      <w:r w:rsidR="00C24F85" w:rsidRPr="008F13A4">
        <w:rPr>
          <w:rFonts w:ascii="TH SarabunPSK" w:hAnsi="TH SarabunPSK" w:cs="TH SarabunPSK"/>
          <w:sz w:val="32"/>
          <w:szCs w:val="32"/>
        </w:rPr>
        <w:t xml:space="preserve">. </w:t>
      </w:r>
      <w:r w:rsidR="008F42D8" w:rsidRPr="008F13A4">
        <w:rPr>
          <w:rFonts w:ascii="TH SarabunPSK" w:hAnsi="TH SarabunPSK" w:cs="TH SarabunPSK"/>
          <w:sz w:val="32"/>
          <w:szCs w:val="32"/>
        </w:rPr>
        <w:t>At the event,</w:t>
      </w:r>
      <w:r w:rsidR="008F13A4">
        <w:rPr>
          <w:rFonts w:ascii="TH SarabunPSK" w:hAnsi="TH SarabunPSK" w:cs="TH SarabunPSK"/>
          <w:sz w:val="32"/>
          <w:szCs w:val="32"/>
        </w:rPr>
        <w:t xml:space="preserve"> </w:t>
      </w:r>
      <w:r w:rsidRPr="008F13A4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8F13A4">
        <w:rPr>
          <w:rFonts w:ascii="TH SarabunPSK" w:hAnsi="TH SarabunPSK" w:cs="TH SarabunPSK"/>
          <w:sz w:val="32"/>
          <w:szCs w:val="32"/>
        </w:rPr>
        <w:t>Chananart</w:t>
      </w:r>
      <w:proofErr w:type="spellEnd"/>
      <w:r w:rsidRPr="008F13A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F13A4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Pr="008F13A4">
        <w:rPr>
          <w:rFonts w:ascii="TH SarabunPSK" w:hAnsi="TH SarabunPSK" w:cs="TH SarabunPSK"/>
          <w:sz w:val="32"/>
          <w:szCs w:val="32"/>
        </w:rPr>
        <w:t>, Vice-President for Student Affairs</w:t>
      </w:r>
      <w:r w:rsidR="008F42D8" w:rsidRPr="008F13A4">
        <w:rPr>
          <w:rFonts w:ascii="TH SarabunPSK" w:hAnsi="TH SarabunPSK" w:cs="TH SarabunPSK"/>
          <w:sz w:val="32"/>
          <w:szCs w:val="32"/>
        </w:rPr>
        <w:t xml:space="preserve"> delivered remark at the opening.  </w:t>
      </w:r>
      <w:r w:rsidR="008F13A4">
        <w:rPr>
          <w:rFonts w:ascii="TH SarabunPSK" w:hAnsi="TH SarabunPSK" w:cs="TH SarabunPSK"/>
          <w:sz w:val="32"/>
          <w:szCs w:val="32"/>
        </w:rPr>
        <w:t xml:space="preserve">Over the course, </w:t>
      </w:r>
      <w:r w:rsidR="008F42D8" w:rsidRPr="008F13A4">
        <w:rPr>
          <w:rFonts w:ascii="TH SarabunPSK" w:hAnsi="TH SarabunPSK" w:cs="TH SarabunPSK"/>
          <w:sz w:val="32"/>
          <w:szCs w:val="32"/>
        </w:rPr>
        <w:t xml:space="preserve">200 students enjoyed a </w:t>
      </w:r>
      <w:r w:rsidR="00442EAC" w:rsidRPr="008F13A4">
        <w:rPr>
          <w:rFonts w:ascii="TH SarabunPSK" w:hAnsi="TH SarabunPSK" w:cs="TH SarabunPSK"/>
          <w:sz w:val="32"/>
          <w:szCs w:val="32"/>
        </w:rPr>
        <w:t>topic of “Readiness to the Enterprise and Personality Development”</w:t>
      </w:r>
      <w:r w:rsidR="008F42D8" w:rsidRPr="008F13A4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8F42D8" w:rsidRPr="008F13A4">
        <w:rPr>
          <w:rFonts w:ascii="TH SarabunPSK" w:hAnsi="TH SarabunPSK" w:cs="TH SarabunPSK"/>
          <w:sz w:val="32"/>
          <w:szCs w:val="32"/>
        </w:rPr>
        <w:t>by  Ms</w:t>
      </w:r>
      <w:proofErr w:type="gramEnd"/>
      <w:r w:rsidR="008F42D8" w:rsidRPr="008F13A4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="008F42D8" w:rsidRPr="008F13A4">
        <w:rPr>
          <w:rFonts w:ascii="TH SarabunPSK" w:hAnsi="TH SarabunPSK" w:cs="TH SarabunPSK"/>
          <w:sz w:val="32"/>
          <w:szCs w:val="32"/>
        </w:rPr>
        <w:t>Chanoknart</w:t>
      </w:r>
      <w:proofErr w:type="spellEnd"/>
      <w:r w:rsidR="008F42D8" w:rsidRPr="008F13A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F42D8" w:rsidRPr="008F13A4">
        <w:rPr>
          <w:rFonts w:ascii="TH SarabunPSK" w:hAnsi="TH SarabunPSK" w:cs="TH SarabunPSK"/>
          <w:sz w:val="32"/>
          <w:szCs w:val="32"/>
        </w:rPr>
        <w:t>Jensuetrong</w:t>
      </w:r>
      <w:proofErr w:type="spellEnd"/>
      <w:r w:rsidR="008F42D8" w:rsidRPr="008F13A4">
        <w:rPr>
          <w:rFonts w:ascii="TH SarabunPSK" w:hAnsi="TH SarabunPSK" w:cs="TH SarabunPSK"/>
          <w:sz w:val="32"/>
          <w:szCs w:val="32"/>
        </w:rPr>
        <w:t xml:space="preserve"> of </w:t>
      </w:r>
      <w:proofErr w:type="spellStart"/>
      <w:r w:rsidR="008F42D8" w:rsidRPr="008F13A4">
        <w:rPr>
          <w:rFonts w:ascii="TH SarabunPSK" w:hAnsi="TH SarabunPSK" w:cs="TH SarabunPSK"/>
          <w:sz w:val="32"/>
          <w:szCs w:val="32"/>
        </w:rPr>
        <w:t>JobTopGun</w:t>
      </w:r>
      <w:proofErr w:type="spellEnd"/>
      <w:r w:rsidR="008F42D8" w:rsidRPr="008F13A4">
        <w:rPr>
          <w:rFonts w:ascii="TH SarabunPSK" w:hAnsi="TH SarabunPSK" w:cs="TH SarabunPSK"/>
          <w:sz w:val="32"/>
          <w:szCs w:val="32"/>
        </w:rPr>
        <w:t xml:space="preserve"> Company Limited</w:t>
      </w:r>
      <w:r w:rsidR="00442EAC" w:rsidRPr="008F13A4">
        <w:rPr>
          <w:rFonts w:ascii="TH SarabunPSK" w:hAnsi="TH SarabunPSK" w:cs="TH SarabunPSK"/>
          <w:sz w:val="32"/>
          <w:szCs w:val="32"/>
        </w:rPr>
        <w:t xml:space="preserve">. This project was aimed to promote and develop the skill, proficiency and good personality for </w:t>
      </w:r>
      <w:r w:rsidR="00C24F85" w:rsidRPr="008F13A4">
        <w:rPr>
          <w:rFonts w:ascii="TH SarabunPSK" w:hAnsi="TH SarabunPSK" w:cs="TH SarabunPSK"/>
          <w:sz w:val="32"/>
          <w:szCs w:val="32"/>
        </w:rPr>
        <w:t xml:space="preserve">job </w:t>
      </w:r>
      <w:r w:rsidR="00442EAC" w:rsidRPr="008F13A4">
        <w:rPr>
          <w:rFonts w:ascii="TH SarabunPSK" w:hAnsi="TH SarabunPSK" w:cs="TH SarabunPSK"/>
          <w:sz w:val="32"/>
          <w:szCs w:val="32"/>
        </w:rPr>
        <w:t>interview</w:t>
      </w:r>
      <w:r w:rsidR="00C24F85" w:rsidRPr="008F13A4">
        <w:rPr>
          <w:rFonts w:ascii="TH SarabunPSK" w:hAnsi="TH SarabunPSK" w:cs="TH SarabunPSK"/>
          <w:sz w:val="32"/>
          <w:szCs w:val="32"/>
        </w:rPr>
        <w:t xml:space="preserve">. </w:t>
      </w:r>
      <w:r w:rsidR="00C24F85" w:rsidRPr="008F13A4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This is one of the regular trainings being well worth for building up skills within the business.  Therefore,</w:t>
      </w:r>
      <w:r w:rsidR="00C24F85" w:rsidRPr="008F13A4">
        <w:rPr>
          <w:rFonts w:ascii="TH SarabunPSK" w:hAnsi="TH SarabunPSK" w:cs="TH SarabunPSK"/>
          <w:b/>
          <w:bCs/>
          <w:color w:val="212121"/>
          <w:sz w:val="32"/>
          <w:szCs w:val="32"/>
          <w:shd w:val="clear" w:color="auto" w:fill="FFFFFF"/>
        </w:rPr>
        <w:t> </w:t>
      </w:r>
      <w:r w:rsidR="00C24F85" w:rsidRPr="008F13A4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 xml:space="preserve">ongoing training is important to ensure that our students’ skills and knowledge are up-to-date. </w:t>
      </w:r>
    </w:p>
    <w:p w:rsidR="00C24F85" w:rsidRDefault="00C24F85" w:rsidP="009B5C2C">
      <w:pPr>
        <w:spacing w:after="0"/>
        <w:jc w:val="thaiDistribute"/>
        <w:rPr>
          <w:color w:val="212121"/>
          <w:sz w:val="29"/>
          <w:szCs w:val="29"/>
          <w:shd w:val="clear" w:color="auto" w:fill="FFFFFF"/>
        </w:rPr>
      </w:pPr>
    </w:p>
    <w:p w:rsidR="009B5C2C" w:rsidRPr="00212644" w:rsidRDefault="009B5C2C" w:rsidP="009B5C2C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12644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212644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Ms. </w:t>
      </w:r>
      <w:proofErr w:type="spellStart"/>
      <w:r w:rsidRPr="00212644">
        <w:rPr>
          <w:rFonts w:ascii="TH SarabunPSK" w:eastAsia="Cordia New" w:hAnsi="TH SarabunPSK" w:cs="TH SarabunPSK"/>
          <w:i/>
          <w:iCs/>
          <w:sz w:val="32"/>
          <w:szCs w:val="32"/>
        </w:rPr>
        <w:t>Saowapa</w:t>
      </w:r>
      <w:proofErr w:type="spellEnd"/>
      <w:r w:rsidRPr="00212644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12644">
        <w:rPr>
          <w:rFonts w:ascii="TH SarabunPSK" w:eastAsia="Cordia New" w:hAnsi="TH SarabunPSK" w:cs="TH SarabunPSK"/>
          <w:i/>
          <w:iCs/>
          <w:sz w:val="32"/>
          <w:szCs w:val="32"/>
        </w:rPr>
        <w:t>Chaiyaprueksathon</w:t>
      </w:r>
      <w:proofErr w:type="spellEnd"/>
    </w:p>
    <w:p w:rsidR="009B5C2C" w:rsidRPr="00212644" w:rsidRDefault="009B5C2C" w:rsidP="009B5C2C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12644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212644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212644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12644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9B5C2C" w:rsidRPr="00212644" w:rsidRDefault="009B5C2C" w:rsidP="009B5C2C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12644">
        <w:rPr>
          <w:rFonts w:ascii="TH SarabunPSK" w:hAnsi="TH SarabunPSK" w:cs="TH SarabunPSK"/>
          <w:i/>
          <w:iCs/>
          <w:sz w:val="32"/>
          <w:szCs w:val="32"/>
        </w:rPr>
        <w:lastRenderedPageBreak/>
        <w:t>Proofed: Asst. Prof. Siri-</w:t>
      </w:r>
      <w:proofErr w:type="spellStart"/>
      <w:r w:rsidRPr="00212644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212644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12644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9B5C2C" w:rsidRPr="00212644" w:rsidRDefault="009B5C2C" w:rsidP="009B5C2C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12644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212644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212644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212644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9B5C2C" w:rsidRPr="00212644" w:rsidRDefault="009B5C2C" w:rsidP="009B5C2C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12644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9B5C2C" w:rsidRPr="00212644" w:rsidRDefault="009B5C2C" w:rsidP="009B5C2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67CEC" w:rsidRPr="00212644" w:rsidRDefault="00E67CEC" w:rsidP="009B5C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264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กองพัฒนานักศึกษาจัด อบรมเตรียมความพร้อมสู่สถานประกอบการและพัฒนาบุคลิกภาพ </w:t>
      </w:r>
    </w:p>
    <w:p w:rsidR="009B5C2C" w:rsidRPr="00212644" w:rsidRDefault="009B5C2C" w:rsidP="009B5C2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5C2C" w:rsidRPr="00212644" w:rsidRDefault="00E67CEC" w:rsidP="009B5C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2644">
        <w:rPr>
          <w:rFonts w:ascii="TH SarabunPSK" w:hAnsi="TH SarabunPSK" w:cs="TH SarabunPSK"/>
          <w:sz w:val="32"/>
          <w:szCs w:val="32"/>
          <w:cs/>
        </w:rPr>
        <w:t>เมื่อวันเสาร์ที่ 8 ธันวาคม 2561 กองพัฒนานักศึกษา โดยฝ่ายวินัยนักศึกษา ได้จัด</w:t>
      </w:r>
      <w:r w:rsidR="009B5C2C" w:rsidRPr="002126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2644">
        <w:rPr>
          <w:rFonts w:ascii="TH SarabunPSK" w:hAnsi="TH SarabunPSK" w:cs="TH SarabunPSK"/>
          <w:sz w:val="32"/>
          <w:szCs w:val="32"/>
          <w:cs/>
        </w:rPr>
        <w:t xml:space="preserve">โครงการอบรมเตรียมความพร้อมสู่สถานประกอบการและพัฒนาบุคลิกภาพ สำหรับนักศึกษา ณ อาคารศูนย์สุขภาพและกีฬา  ชั้น 4 โดย ผู้ช่วยศาสตราจารย์ ดร.ชนนาถ มีนะนันทน์ รองอธิการบดีฝ่ายกิจการนักศึกษา ให้เกียรติเป็นประธาน ในกิจกรรมดังกล่าว  ทั้งนี้ ได้รับเกียรติจากคุณชนกนาถ  เจนซื่อตรง เจ้าหน้าที่บริษัท </w:t>
      </w:r>
      <w:r w:rsidRPr="00212644">
        <w:rPr>
          <w:rFonts w:ascii="TH SarabunPSK" w:hAnsi="TH SarabunPSK" w:cs="TH SarabunPSK"/>
          <w:sz w:val="32"/>
          <w:szCs w:val="32"/>
        </w:rPr>
        <w:t xml:space="preserve">Job Top Gun </w:t>
      </w:r>
      <w:r w:rsidRPr="00212644">
        <w:rPr>
          <w:rFonts w:ascii="TH SarabunPSK" w:hAnsi="TH SarabunPSK" w:cs="TH SarabunPSK"/>
          <w:sz w:val="32"/>
          <w:szCs w:val="32"/>
          <w:cs/>
        </w:rPr>
        <w:t xml:space="preserve">จำกัด เป็นวิทยากร บรรยาย เรื่อง </w:t>
      </w:r>
      <w:r w:rsidRPr="00212644">
        <w:rPr>
          <w:rFonts w:ascii="TH SarabunPSK" w:hAnsi="TH SarabunPSK" w:cs="TH SarabunPSK"/>
          <w:sz w:val="32"/>
          <w:szCs w:val="32"/>
        </w:rPr>
        <w:t>“</w:t>
      </w:r>
      <w:r w:rsidRPr="00212644">
        <w:rPr>
          <w:rFonts w:ascii="TH SarabunPSK" w:hAnsi="TH SarabunPSK" w:cs="TH SarabunPSK"/>
          <w:sz w:val="32"/>
          <w:szCs w:val="32"/>
          <w:cs/>
        </w:rPr>
        <w:t>การเตรียมความพร้อมสู่สถานประกอบการและพัฒนาบุคลิกภาพ</w:t>
      </w:r>
      <w:r w:rsidRPr="00212644">
        <w:rPr>
          <w:rFonts w:ascii="TH SarabunPSK" w:hAnsi="TH SarabunPSK" w:cs="TH SarabunPSK"/>
          <w:sz w:val="32"/>
          <w:szCs w:val="32"/>
        </w:rPr>
        <w:t xml:space="preserve">” </w:t>
      </w:r>
    </w:p>
    <w:p w:rsidR="00220787" w:rsidRPr="00212644" w:rsidRDefault="00E67CEC" w:rsidP="009B5C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2644">
        <w:rPr>
          <w:rFonts w:ascii="TH SarabunPSK" w:hAnsi="TH SarabunPSK" w:cs="TH SarabunPSK"/>
          <w:sz w:val="32"/>
          <w:szCs w:val="32"/>
          <w:cs/>
        </w:rPr>
        <w:t>ซึ่งกิจกรรมดังกล่าวจัดขึ้นเพื่อส่งเสริมและพัฒนานักศึกษาทักษะความสามารถในการสัมภาษณ์ต่อสถานประกอบการ มีบุคคลิกภาพที่ดีในการสมัครงาน และมีนักศึกษาเข้าสนใจเข้าร่วมกิจกรรมกว่า 200 คน</w:t>
      </w:r>
    </w:p>
    <w:p w:rsidR="009B5C2C" w:rsidRPr="00212644" w:rsidRDefault="009B5C2C" w:rsidP="009B5C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B5C2C" w:rsidRPr="00212644" w:rsidRDefault="009B5C2C" w:rsidP="009B5C2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12644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9B5C2C" w:rsidRPr="00212644" w:rsidRDefault="009B5C2C" w:rsidP="009B5C2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12644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212644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12644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9B5C2C" w:rsidRPr="00212644" w:rsidRDefault="009B5C2C" w:rsidP="009B5C2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12644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212644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212644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9B5C2C" w:rsidRPr="00212644" w:rsidRDefault="009B5C2C" w:rsidP="009B5C2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12644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9B5C2C" w:rsidRPr="00212644" w:rsidRDefault="009B5C2C" w:rsidP="009B5C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2644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9B5C2C" w:rsidRPr="00212644" w:rsidRDefault="009B5C2C" w:rsidP="009B5C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9B5C2C" w:rsidRPr="0021264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E6" w:rsidRDefault="00DF5FE6" w:rsidP="00CE537F">
      <w:pPr>
        <w:spacing w:after="0" w:line="240" w:lineRule="auto"/>
      </w:pPr>
      <w:r>
        <w:separator/>
      </w:r>
    </w:p>
  </w:endnote>
  <w:endnote w:type="continuationSeparator" w:id="0">
    <w:p w:rsidR="00DF5FE6" w:rsidRDefault="00DF5FE6" w:rsidP="00CE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37F" w:rsidRDefault="00CE537F" w:rsidP="00CE537F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CE537F" w:rsidRDefault="00CE53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E6" w:rsidRDefault="00DF5FE6" w:rsidP="00CE537F">
      <w:pPr>
        <w:spacing w:after="0" w:line="240" w:lineRule="auto"/>
      </w:pPr>
      <w:r>
        <w:separator/>
      </w:r>
    </w:p>
  </w:footnote>
  <w:footnote w:type="continuationSeparator" w:id="0">
    <w:p w:rsidR="00DF5FE6" w:rsidRDefault="00DF5FE6" w:rsidP="00CE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37F" w:rsidRDefault="00CE537F" w:rsidP="00CE537F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CE537F" w:rsidRDefault="00CE53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EC"/>
    <w:rsid w:val="00212644"/>
    <w:rsid w:val="00220787"/>
    <w:rsid w:val="00432717"/>
    <w:rsid w:val="00442EAC"/>
    <w:rsid w:val="008F13A4"/>
    <w:rsid w:val="008F42D8"/>
    <w:rsid w:val="009B5C2C"/>
    <w:rsid w:val="00C24F85"/>
    <w:rsid w:val="00CE537F"/>
    <w:rsid w:val="00DF5FE6"/>
    <w:rsid w:val="00E67CEC"/>
    <w:rsid w:val="00E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F42D8"/>
    <w:rPr>
      <w:i/>
      <w:iCs/>
    </w:rPr>
  </w:style>
  <w:style w:type="paragraph" w:styleId="a4">
    <w:name w:val="header"/>
    <w:basedOn w:val="a"/>
    <w:link w:val="a5"/>
    <w:uiPriority w:val="99"/>
    <w:unhideWhenUsed/>
    <w:rsid w:val="00CE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E537F"/>
  </w:style>
  <w:style w:type="paragraph" w:styleId="a6">
    <w:name w:val="footer"/>
    <w:basedOn w:val="a"/>
    <w:link w:val="a7"/>
    <w:uiPriority w:val="99"/>
    <w:unhideWhenUsed/>
    <w:rsid w:val="00CE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E537F"/>
  </w:style>
  <w:style w:type="character" w:styleId="a8">
    <w:name w:val="Hyperlink"/>
    <w:basedOn w:val="a0"/>
    <w:uiPriority w:val="99"/>
    <w:unhideWhenUsed/>
    <w:rsid w:val="00CE53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F42D8"/>
    <w:rPr>
      <w:i/>
      <w:iCs/>
    </w:rPr>
  </w:style>
  <w:style w:type="paragraph" w:styleId="a4">
    <w:name w:val="header"/>
    <w:basedOn w:val="a"/>
    <w:link w:val="a5"/>
    <w:uiPriority w:val="99"/>
    <w:unhideWhenUsed/>
    <w:rsid w:val="00CE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E537F"/>
  </w:style>
  <w:style w:type="paragraph" w:styleId="a6">
    <w:name w:val="footer"/>
    <w:basedOn w:val="a"/>
    <w:link w:val="a7"/>
    <w:uiPriority w:val="99"/>
    <w:unhideWhenUsed/>
    <w:rsid w:val="00CE5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E537F"/>
  </w:style>
  <w:style w:type="character" w:styleId="a8">
    <w:name w:val="Hyperlink"/>
    <w:basedOn w:val="a0"/>
    <w:uiPriority w:val="99"/>
    <w:unhideWhenUsed/>
    <w:rsid w:val="00CE53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7</cp:revision>
  <cp:lastPrinted>2019-01-09T03:04:00Z</cp:lastPrinted>
  <dcterms:created xsi:type="dcterms:W3CDTF">2018-12-13T02:11:00Z</dcterms:created>
  <dcterms:modified xsi:type="dcterms:W3CDTF">2019-01-09T03:05:00Z</dcterms:modified>
</cp:coreProperties>
</file>