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2298" w:rsidRDefault="003B2298" w:rsidP="003B2298">
      <w:pPr>
        <w:pStyle w:val="a3"/>
        <w:shd w:val="clear" w:color="auto" w:fill="FFFFFF"/>
        <w:spacing w:before="0" w:beforeAutospacing="0" w:after="0" w:afterAutospacing="0"/>
        <w:jc w:val="both"/>
        <w:rPr>
          <w:rFonts w:ascii="TH Sarabun New" w:hAnsi="TH Sarabun New" w:cs="TH Sarabun New"/>
          <w:sz w:val="32"/>
          <w:szCs w:val="32"/>
        </w:rPr>
      </w:pPr>
    </w:p>
    <w:p w:rsidR="003B2298" w:rsidRDefault="003B2298" w:rsidP="003B2298">
      <w:pPr>
        <w:pStyle w:val="a3"/>
        <w:shd w:val="clear" w:color="auto" w:fill="FFFFFF"/>
        <w:spacing w:before="0" w:beforeAutospacing="0" w:after="0" w:afterAutospacing="0"/>
        <w:jc w:val="both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noProof/>
          <w:sz w:val="32"/>
          <w:szCs w:val="32"/>
        </w:rPr>
        <w:drawing>
          <wp:inline distT="0" distB="0" distL="0" distR="0">
            <wp:extent cx="5731510" cy="4300537"/>
            <wp:effectExtent l="0" t="0" r="2540" b="5080"/>
            <wp:docPr id="1" name="รูปภาพ 1" descr="C:\Users\Sittisak.ki\AppData\Local\Microsoft\Windows\INetCache\Content.Word\1352562.2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ittisak.ki\AppData\Local\Microsoft\Windows\INetCache\Content.Word\1352562.2-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3005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2298" w:rsidRDefault="003B2298" w:rsidP="003B2298">
      <w:pPr>
        <w:pStyle w:val="a3"/>
        <w:shd w:val="clear" w:color="auto" w:fill="FFFFFF"/>
        <w:spacing w:before="0" w:beforeAutospacing="0" w:after="0" w:afterAutospacing="0"/>
        <w:jc w:val="both"/>
        <w:rPr>
          <w:rFonts w:ascii="TH Sarabun New" w:hAnsi="TH Sarabun New" w:cs="TH Sarabun New" w:hint="cs"/>
          <w:sz w:val="32"/>
          <w:szCs w:val="32"/>
        </w:rPr>
      </w:pPr>
    </w:p>
    <w:p w:rsidR="003B2298" w:rsidRDefault="003B2298" w:rsidP="003B2298">
      <w:pPr>
        <w:pStyle w:val="a3"/>
        <w:shd w:val="clear" w:color="auto" w:fill="FFFFFF"/>
        <w:spacing w:before="0" w:beforeAutospacing="0" w:after="0" w:afterAutospacing="0"/>
        <w:jc w:val="both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 xml:space="preserve">ในวันเสาร์ที่ </w:t>
      </w:r>
      <w:r>
        <w:rPr>
          <w:rFonts w:ascii="TH Sarabun New" w:hAnsi="TH Sarabun New" w:cs="TH Sarabun New"/>
          <w:sz w:val="32"/>
          <w:szCs w:val="32"/>
        </w:rPr>
        <w:t xml:space="preserve">27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เมษายน </w:t>
      </w:r>
      <w:r>
        <w:rPr>
          <w:rFonts w:ascii="TH Sarabun New" w:hAnsi="TH Sarabun New" w:cs="TH Sarabun New"/>
          <w:sz w:val="32"/>
          <w:szCs w:val="32"/>
        </w:rPr>
        <w:t>2562  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ตั้งแต่เวลา </w:t>
      </w:r>
      <w:r>
        <w:rPr>
          <w:rFonts w:ascii="TH Sarabun New" w:hAnsi="TH Sarabun New" w:cs="TH Sarabun New"/>
          <w:sz w:val="32"/>
          <w:szCs w:val="32"/>
        </w:rPr>
        <w:t>09.00</w:t>
      </w:r>
      <w:r>
        <w:rPr>
          <w:rFonts w:ascii="TH Sarabun New" w:hAnsi="TH Sarabun New" w:cs="TH Sarabun New" w:hint="cs"/>
          <w:sz w:val="32"/>
          <w:szCs w:val="32"/>
          <w:cs/>
        </w:rPr>
        <w:t>น.</w:t>
      </w:r>
      <w:r>
        <w:rPr>
          <w:rFonts w:ascii="TH Sarabun New" w:hAnsi="TH Sarabun New" w:cs="TH Sarabun New"/>
          <w:sz w:val="32"/>
          <w:szCs w:val="32"/>
        </w:rPr>
        <w:t>   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ณ อาคารศูนย์สุขภาพและกีฬา ชั้น </w:t>
      </w:r>
      <w:r>
        <w:rPr>
          <w:rFonts w:ascii="TH Sarabun New" w:hAnsi="TH Sarabun New" w:cs="TH Sarabun New"/>
          <w:sz w:val="32"/>
          <w:szCs w:val="32"/>
        </w:rPr>
        <w:t>4</w:t>
      </w:r>
      <w:r>
        <w:rPr>
          <w:rFonts w:ascii="TH Sarabun New" w:hAnsi="TH Sarabun New" w:cs="TH Sarabun New"/>
          <w:sz w:val="32"/>
          <w:szCs w:val="32"/>
        </w:rPr>
        <w:br/>
      </w:r>
      <w:r>
        <w:rPr>
          <w:rFonts w:ascii="TH Sarabun New" w:hAnsi="TH Sarabun New" w:cs="TH Sarabun New" w:hint="cs"/>
          <w:sz w:val="32"/>
          <w:szCs w:val="32"/>
          <w:cs/>
        </w:rPr>
        <w:t>กองพัฒนานักศึกษา โดยฝ่ายทุนการศึกษาจัดการประชุมเปิดให้กู้ยืม</w:t>
      </w:r>
      <w:r>
        <w:rPr>
          <w:rFonts w:ascii="TH Sarabun New" w:hAnsi="TH Sarabun New" w:cs="TH Sarabun New" w:hint="cs"/>
          <w:sz w:val="32"/>
          <w:szCs w:val="32"/>
          <w:shd w:val="clear" w:color="auto" w:fill="FFFFFF"/>
          <w:cs/>
        </w:rPr>
        <w:t>กองทุนเงินให้</w:t>
      </w:r>
      <w:r>
        <w:rPr>
          <w:rStyle w:val="a4"/>
          <w:rFonts w:ascii="TH Sarabun New" w:hAnsi="TH Sarabun New" w:cs="TH Sarabun New"/>
          <w:sz w:val="32"/>
          <w:szCs w:val="32"/>
          <w:shd w:val="clear" w:color="auto" w:fill="FFFFFF"/>
          <w:cs/>
        </w:rPr>
        <w:t>กู้ยืม</w:t>
      </w:r>
      <w:r>
        <w:rPr>
          <w:rFonts w:ascii="TH Sarabun New" w:hAnsi="TH Sarabun New" w:cs="TH Sarabun New" w:hint="cs"/>
          <w:sz w:val="32"/>
          <w:szCs w:val="32"/>
          <w:shd w:val="clear" w:color="auto" w:fill="FFFFFF"/>
          <w:cs/>
        </w:rPr>
        <w:t>เพื่อการศึกษา (</w:t>
      </w:r>
      <w:proofErr w:type="spellStart"/>
      <w:r>
        <w:rPr>
          <w:rStyle w:val="a4"/>
          <w:rFonts w:ascii="TH Sarabun New" w:hAnsi="TH Sarabun New" w:cs="TH Sarabun New"/>
          <w:sz w:val="32"/>
          <w:szCs w:val="32"/>
          <w:shd w:val="clear" w:color="auto" w:fill="FFFFFF"/>
          <w:cs/>
        </w:rPr>
        <w:t>กยศ</w:t>
      </w:r>
      <w:proofErr w:type="spellEnd"/>
      <w:r>
        <w:rPr>
          <w:rFonts w:ascii="TH Sarabun New" w:hAnsi="TH Sarabun New" w:cs="TH Sarabun New"/>
          <w:sz w:val="32"/>
          <w:szCs w:val="32"/>
          <w:shd w:val="clear" w:color="auto" w:fill="FFFFFF"/>
        </w:rPr>
        <w:t>.) 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และ</w:t>
      </w:r>
      <w:r>
        <w:rPr>
          <w:rStyle w:val="a5"/>
          <w:rFonts w:ascii="TH Sarabun New" w:hAnsi="TH Sarabun New" w:cs="TH Sarabun New"/>
          <w:sz w:val="32"/>
          <w:szCs w:val="32"/>
          <w:cs/>
        </w:rPr>
        <w:t>กองทุนเงินกู้ยืมเพื่อการศึกษาที่ผูกกับรายได้ในอนาคต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( กร</w:t>
      </w:r>
      <w:r>
        <w:rPr>
          <w:rStyle w:val="textexposedshow"/>
          <w:rFonts w:ascii="TH Sarabun New" w:hAnsi="TH Sarabun New" w:cs="TH Sarabun New" w:hint="cs"/>
          <w:sz w:val="32"/>
          <w:szCs w:val="32"/>
          <w:cs/>
        </w:rPr>
        <w:t xml:space="preserve">อ.)  ปีการศึกษา </w:t>
      </w:r>
      <w:r>
        <w:rPr>
          <w:rStyle w:val="textexposedshow"/>
          <w:rFonts w:ascii="TH Sarabun New" w:hAnsi="TH Sarabun New" w:cs="TH Sarabun New"/>
          <w:sz w:val="32"/>
          <w:szCs w:val="32"/>
        </w:rPr>
        <w:t xml:space="preserve">2562 </w:t>
      </w:r>
      <w:r>
        <w:rPr>
          <w:rStyle w:val="textexposedshow"/>
          <w:rFonts w:ascii="TH Sarabun New" w:hAnsi="TH Sarabun New" w:cs="TH Sarabun New" w:hint="cs"/>
          <w:sz w:val="32"/>
          <w:szCs w:val="32"/>
          <w:cs/>
        </w:rPr>
        <w:t xml:space="preserve">สำหรับผู้กู้ยืมรายเก่าต่อเนื่องเลื่อนชั้นปี (ปี </w:t>
      </w:r>
      <w:r>
        <w:rPr>
          <w:rStyle w:val="textexposedshow"/>
          <w:rFonts w:ascii="TH Sarabun New" w:hAnsi="TH Sarabun New" w:cs="TH Sarabun New"/>
          <w:sz w:val="32"/>
          <w:szCs w:val="32"/>
        </w:rPr>
        <w:t>2-5)</w:t>
      </w:r>
    </w:p>
    <w:p w:rsidR="003B2298" w:rsidRDefault="003B2298" w:rsidP="003B2298">
      <w:pPr>
        <w:pStyle w:val="a3"/>
        <w:shd w:val="clear" w:color="auto" w:fill="FFFFFF"/>
        <w:spacing w:before="240" w:beforeAutospacing="0" w:after="240" w:afterAutospacing="0"/>
        <w:jc w:val="both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 xml:space="preserve">สำหรับในรอบเช้า ได้รับเกียรติจาก นางสาววิจิตรา ทินพนาสวัสดิ์ หัวหน้าส่วนบริหารโครงการภาครัฐ มาเป็นวิทยากรบรรยายในเรื่อง หลักเกณฑ์ในการชำระหนี้คืนและการสร้างจิตสำนึกที่ดีในการชำระหนี้ให้กับนักศึกษากองทุนฯ และ การบรรยาย เรื่องการเปิดให้กู้ยืม </w:t>
      </w:r>
      <w:proofErr w:type="spellStart"/>
      <w:r>
        <w:rPr>
          <w:rFonts w:ascii="TH Sarabun New" w:hAnsi="TH Sarabun New" w:cs="TH Sarabun New"/>
          <w:sz w:val="32"/>
          <w:szCs w:val="32"/>
          <w:cs/>
        </w:rPr>
        <w:t>กย</w:t>
      </w:r>
      <w:proofErr w:type="spellEnd"/>
      <w:r>
        <w:rPr>
          <w:rFonts w:ascii="TH Sarabun New" w:hAnsi="TH Sarabun New" w:cs="TH Sarabun New"/>
          <w:sz w:val="32"/>
          <w:szCs w:val="32"/>
          <w:cs/>
        </w:rPr>
        <w:t xml:space="preserve">ศ. และ กรอ. ปีการศึกษา </w:t>
      </w:r>
      <w:r>
        <w:rPr>
          <w:rFonts w:ascii="TH Sarabun New" w:hAnsi="TH Sarabun New" w:cs="TH Sarabun New"/>
          <w:sz w:val="32"/>
          <w:szCs w:val="32"/>
        </w:rPr>
        <w:t xml:space="preserve">2562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สำหรับผู้กู้ยืมรายเก่าต่อเนื่องเลื่อนชั้นปี (ปี </w:t>
      </w:r>
      <w:r>
        <w:rPr>
          <w:rFonts w:ascii="TH Sarabun New" w:hAnsi="TH Sarabun New" w:cs="TH Sarabun New"/>
          <w:sz w:val="32"/>
          <w:szCs w:val="32"/>
        </w:rPr>
        <w:t xml:space="preserve">2-5)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จากนางสาวภาวดี โตโสภณ เจ้าหน้าที่ฝ่ายทุนการศึกษา ในช่วงบ่าย โดยผู้เข้าร่วมในรอบเช้าประกอบด้วย นักศึกษา รหัส </w:t>
      </w:r>
      <w:r>
        <w:rPr>
          <w:rFonts w:ascii="TH Sarabun New" w:hAnsi="TH Sarabun New" w:cs="TH Sarabun New"/>
          <w:sz w:val="32"/>
          <w:szCs w:val="32"/>
        </w:rPr>
        <w:t xml:space="preserve">58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และ </w:t>
      </w:r>
      <w:r>
        <w:rPr>
          <w:rFonts w:ascii="TH Sarabun New" w:hAnsi="TH Sarabun New" w:cs="TH Sarabun New"/>
          <w:sz w:val="32"/>
          <w:szCs w:val="32"/>
        </w:rPr>
        <w:t>59</w:t>
      </w:r>
    </w:p>
    <w:p w:rsidR="003B2298" w:rsidRDefault="003B2298" w:rsidP="003B2298">
      <w:pPr>
        <w:pStyle w:val="a3"/>
        <w:shd w:val="clear" w:color="auto" w:fill="FFFFFF"/>
        <w:spacing w:before="240" w:beforeAutospacing="0" w:after="240" w:afterAutospacing="0"/>
        <w:jc w:val="both"/>
        <w:rPr>
          <w:rFonts w:ascii="TH Sarabun New" w:hAnsi="TH Sarabun New" w:cs="TH Sarabun New"/>
          <w:sz w:val="32"/>
          <w:szCs w:val="32"/>
        </w:rPr>
      </w:pPr>
    </w:p>
    <w:p w:rsidR="003B2298" w:rsidRDefault="003B2298" w:rsidP="003B2298">
      <w:pPr>
        <w:pStyle w:val="a3"/>
        <w:shd w:val="clear" w:color="auto" w:fill="FFFFFF"/>
        <w:spacing w:before="240" w:beforeAutospacing="0" w:after="240" w:afterAutospacing="0"/>
        <w:jc w:val="both"/>
        <w:rPr>
          <w:rFonts w:ascii="TH Sarabun New" w:hAnsi="TH Sarabun New" w:cs="TH Sarabun New"/>
          <w:sz w:val="32"/>
          <w:szCs w:val="32"/>
        </w:rPr>
      </w:pPr>
    </w:p>
    <w:p w:rsidR="003B2298" w:rsidRDefault="003B2298" w:rsidP="003B2298">
      <w:pPr>
        <w:pStyle w:val="a3"/>
        <w:shd w:val="clear" w:color="auto" w:fill="FFFFFF"/>
        <w:spacing w:before="240" w:beforeAutospacing="0" w:after="240" w:afterAutospacing="0"/>
        <w:jc w:val="both"/>
        <w:rPr>
          <w:rFonts w:ascii="TH Sarabun New" w:hAnsi="TH Sarabun New" w:cs="TH Sarabun New"/>
          <w:sz w:val="32"/>
          <w:szCs w:val="32"/>
        </w:rPr>
      </w:pPr>
    </w:p>
    <w:p w:rsidR="003B2298" w:rsidRDefault="003B2298" w:rsidP="003B2298">
      <w:pPr>
        <w:pStyle w:val="a3"/>
        <w:shd w:val="clear" w:color="auto" w:fill="FFFFFF"/>
        <w:jc w:val="both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lastRenderedPageBreak/>
        <w:t>On Saturday 27 April 2019</w:t>
      </w:r>
      <w:r>
        <w:rPr>
          <w:rFonts w:ascii="TH Sarabun New" w:hAnsi="TH Sarabun New" w:cs="TH Sarabun New"/>
          <w:sz w:val="32"/>
          <w:szCs w:val="32"/>
        </w:rPr>
        <w:t>, Scholarships</w:t>
      </w:r>
      <w:r>
        <w:rPr>
          <w:rFonts w:ascii="TH Sarabun New" w:hAnsi="TH Sarabun New" w:cs="TH Sarabun New"/>
          <w:sz w:val="32"/>
          <w:szCs w:val="32"/>
        </w:rPr>
        <w:t xml:space="preserve"> </w:t>
      </w:r>
      <w:r>
        <w:rPr>
          <w:rFonts w:ascii="TH Sarabun New" w:hAnsi="TH Sarabun New" w:cs="TH Sarabun New"/>
          <w:kern w:val="24"/>
          <w:sz w:val="32"/>
          <w:szCs w:val="32"/>
        </w:rPr>
        <w:t>Section</w:t>
      </w:r>
      <w:r>
        <w:rPr>
          <w:rFonts w:ascii="TH Sarabun New" w:hAnsi="TH Sarabun New" w:cs="TH Sarabun New"/>
          <w:sz w:val="32"/>
          <w:szCs w:val="32"/>
        </w:rPr>
        <w:t xml:space="preserve"> of Student Development Division held a meeting on </w:t>
      </w:r>
      <w:r>
        <w:rPr>
          <w:rFonts w:ascii="TH Sarabun New" w:hAnsi="TH Sarabun New" w:cs="TH Sarabun New"/>
          <w:sz w:val="32"/>
          <w:szCs w:val="32"/>
        </w:rPr>
        <w:t>“</w:t>
      </w:r>
      <w:bookmarkStart w:id="0" w:name="_GoBack"/>
      <w:r>
        <w:rPr>
          <w:rFonts w:ascii="TH Sarabun New" w:hAnsi="TH Sarabun New" w:cs="TH Sarabun New"/>
          <w:sz w:val="32"/>
          <w:szCs w:val="32"/>
          <w:shd w:val="clear" w:color="auto" w:fill="FFFFFF"/>
        </w:rPr>
        <w:t>Opening</w:t>
      </w:r>
      <w:r>
        <w:rPr>
          <w:rFonts w:ascii="TH Sarabun New" w:hAnsi="TH Sarabun New" w:cs="TH Sarabun New"/>
          <w:sz w:val="32"/>
          <w:szCs w:val="32"/>
          <w:shd w:val="clear" w:color="auto" w:fill="FFFFFF"/>
        </w:rPr>
        <w:t xml:space="preserve"> Student Loan Fund</w:t>
      </w:r>
      <w:r>
        <w:rPr>
          <w:rFonts w:ascii="TH Sarabun New" w:hAnsi="TH Sarabun New" w:cs="TH Sarabun New"/>
          <w:sz w:val="32"/>
          <w:szCs w:val="32"/>
        </w:rPr>
        <w:t xml:space="preserve"> </w:t>
      </w:r>
      <w:r>
        <w:rPr>
          <w:rStyle w:val="a5"/>
          <w:rFonts w:ascii="TH Sarabun New" w:hAnsi="TH Sarabun New" w:cs="TH Sarabun New"/>
          <w:sz w:val="32"/>
          <w:szCs w:val="32"/>
        </w:rPr>
        <w:t>and Income Contingent Loan</w:t>
      </w:r>
      <w:r>
        <w:rPr>
          <w:rFonts w:ascii="TH Sarabun New" w:hAnsi="TH Sarabun New" w:cs="TH Sarabun New"/>
          <w:sz w:val="32"/>
          <w:szCs w:val="32"/>
        </w:rPr>
        <w:t xml:space="preserve"> </w:t>
      </w:r>
      <w:bookmarkEnd w:id="0"/>
      <w:proofErr w:type="gramStart"/>
      <w:r>
        <w:rPr>
          <w:rFonts w:ascii="TH Sarabun New" w:hAnsi="TH Sarabun New" w:cs="TH Sarabun New"/>
          <w:sz w:val="32"/>
          <w:szCs w:val="32"/>
        </w:rPr>
        <w:t>“ 2019</w:t>
      </w:r>
      <w:proofErr w:type="gramEnd"/>
      <w:r>
        <w:rPr>
          <w:rFonts w:ascii="TH Sarabun New" w:hAnsi="TH Sarabun New" w:cs="TH Sarabun New"/>
          <w:sz w:val="32"/>
          <w:szCs w:val="32"/>
        </w:rPr>
        <w:t xml:space="preserve">  for the existing borrowers ( Year 2- Year 5 ) from 09.00 am on 4th floor, Health and Sports Center Building.</w:t>
      </w:r>
    </w:p>
    <w:p w:rsidR="00601B89" w:rsidRPr="003B2298" w:rsidRDefault="003B2298" w:rsidP="003B2298">
      <w:pPr>
        <w:pStyle w:val="a3"/>
        <w:shd w:val="clear" w:color="auto" w:fill="FFFFFF"/>
        <w:spacing w:before="240" w:beforeAutospacing="0" w:after="240" w:afterAutospacing="0"/>
        <w:jc w:val="both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 xml:space="preserve">For the morning session, it is honored to have Miss </w:t>
      </w:r>
      <w:proofErr w:type="spellStart"/>
      <w:r>
        <w:rPr>
          <w:rFonts w:ascii="TH Sarabun New" w:hAnsi="TH Sarabun New" w:cs="TH Sarabun New"/>
          <w:sz w:val="32"/>
          <w:szCs w:val="32"/>
        </w:rPr>
        <w:t>Wichitra</w:t>
      </w:r>
      <w:proofErr w:type="spellEnd"/>
      <w:r>
        <w:rPr>
          <w:rFonts w:ascii="TH Sarabun New" w:hAnsi="TH Sarabun New" w:cs="TH Sarabun New"/>
          <w:sz w:val="32"/>
          <w:szCs w:val="32"/>
        </w:rPr>
        <w:t xml:space="preserve"> </w:t>
      </w:r>
      <w:proofErr w:type="spellStart"/>
      <w:r>
        <w:rPr>
          <w:rFonts w:ascii="TH Sarabun New" w:hAnsi="TH Sarabun New" w:cs="TH Sarabun New"/>
          <w:sz w:val="32"/>
          <w:szCs w:val="32"/>
        </w:rPr>
        <w:t>Tinpanasawat</w:t>
      </w:r>
      <w:proofErr w:type="spellEnd"/>
      <w:r>
        <w:rPr>
          <w:rFonts w:ascii="TH Sarabun New" w:hAnsi="TH Sarabun New" w:cs="TH Sarabun New"/>
          <w:sz w:val="32"/>
          <w:szCs w:val="32"/>
        </w:rPr>
        <w:t xml:space="preserve">, Head of Government Project Management Section a speaker on the topic of “ Criteria for repaying debt and creating a good conscience in paying debts to students of the fund” and Miss </w:t>
      </w:r>
      <w:proofErr w:type="spellStart"/>
      <w:r>
        <w:rPr>
          <w:rFonts w:ascii="TH Sarabun New" w:hAnsi="TH Sarabun New" w:cs="TH Sarabun New"/>
          <w:sz w:val="32"/>
          <w:szCs w:val="32"/>
        </w:rPr>
        <w:t>Pawadee</w:t>
      </w:r>
      <w:proofErr w:type="spellEnd"/>
      <w:r>
        <w:rPr>
          <w:rFonts w:ascii="TH Sarabun New" w:hAnsi="TH Sarabun New" w:cs="TH Sarabun New"/>
          <w:sz w:val="32"/>
          <w:szCs w:val="32"/>
        </w:rPr>
        <w:t xml:space="preserve"> </w:t>
      </w:r>
      <w:proofErr w:type="spellStart"/>
      <w:r>
        <w:rPr>
          <w:rFonts w:ascii="TH Sarabun New" w:hAnsi="TH Sarabun New" w:cs="TH Sarabun New"/>
          <w:sz w:val="32"/>
          <w:szCs w:val="32"/>
        </w:rPr>
        <w:t>Tosophon</w:t>
      </w:r>
      <w:proofErr w:type="spellEnd"/>
      <w:r>
        <w:rPr>
          <w:rFonts w:ascii="TH Sarabun New" w:hAnsi="TH Sarabun New" w:cs="TH Sarabun New"/>
          <w:sz w:val="32"/>
          <w:szCs w:val="32"/>
        </w:rPr>
        <w:t xml:space="preserve">, </w:t>
      </w:r>
      <w:r>
        <w:rPr>
          <w:rFonts w:ascii="TH Sarabun New" w:eastAsia="Calibri" w:hAnsi="TH Sarabun New" w:cs="TH Sarabun New"/>
          <w:sz w:val="32"/>
          <w:szCs w:val="32"/>
        </w:rPr>
        <w:t xml:space="preserve">Study and Career Counselor of SSRU in the afternoon. </w:t>
      </w:r>
      <w:r>
        <w:rPr>
          <w:rFonts w:ascii="TH Sarabun New" w:hAnsi="TH Sarabun New" w:cs="TH Sarabun New"/>
          <w:sz w:val="32"/>
          <w:szCs w:val="32"/>
        </w:rPr>
        <w:t>The student of Academic Year 2018-2019 attended in the first session.</w:t>
      </w:r>
    </w:p>
    <w:sectPr w:rsidR="00601B89" w:rsidRPr="003B2298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4946" w:rsidRDefault="00A74946" w:rsidP="003B2298">
      <w:pPr>
        <w:spacing w:after="0" w:line="240" w:lineRule="auto"/>
      </w:pPr>
      <w:r>
        <w:separator/>
      </w:r>
    </w:p>
  </w:endnote>
  <w:endnote w:type="continuationSeparator" w:id="0">
    <w:p w:rsidR="00A74946" w:rsidRDefault="00A74946" w:rsidP="003B22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2298" w:rsidRDefault="003B2298" w:rsidP="003B2298">
    <w:pPr>
      <w:pStyle w:val="a6"/>
      <w:jc w:val="center"/>
      <w:rPr>
        <w:color w:val="0070C0"/>
      </w:rPr>
    </w:pPr>
    <w:hyperlink r:id="rId1" w:history="1">
      <w:r>
        <w:rPr>
          <w:rStyle w:val="aa"/>
          <w:color w:val="0070C0"/>
        </w:rPr>
        <w:t>http://sdd.ssru.ac.th</w:t>
      </w:r>
    </w:hyperlink>
    <w:r>
      <w:rPr>
        <w:color w:val="0070C0"/>
      </w:rPr>
      <w:t xml:space="preserve">  </w:t>
    </w:r>
    <w:hyperlink r:id="rId2" w:history="1">
      <w:r>
        <w:rPr>
          <w:rStyle w:val="aa"/>
          <w:color w:val="0070C0"/>
        </w:rPr>
        <w:t>http://ssru.ac.th</w:t>
      </w:r>
    </w:hyperlink>
    <w:r>
      <w:rPr>
        <w:color w:val="0070C0"/>
      </w:rPr>
      <w:t xml:space="preserve"> </w:t>
    </w:r>
    <w:hyperlink r:id="rId3" w:history="1">
      <w:r>
        <w:rPr>
          <w:rStyle w:val="aa"/>
          <w:color w:val="0070C0"/>
        </w:rPr>
        <w:t>sdd@ssru.ac.th</w:t>
      </w:r>
    </w:hyperlink>
    <w:r>
      <w:rPr>
        <w:color w:val="0070C0"/>
      </w:rPr>
      <w:t xml:space="preserve"> </w:t>
    </w:r>
    <w:hyperlink r:id="rId4" w:history="1">
      <w:r>
        <w:rPr>
          <w:rStyle w:val="aa"/>
          <w:color w:val="0070C0"/>
        </w:rPr>
        <w:t>https://www.facebook.com/ssru.stu</w:t>
      </w:r>
    </w:hyperlink>
  </w:p>
  <w:p w:rsidR="003B2298" w:rsidRPr="003B2298" w:rsidRDefault="003B2298" w:rsidP="003B2298">
    <w:pPr>
      <w:pStyle w:val="a6"/>
      <w:jc w:val="center"/>
      <w:rPr>
        <w:color w:val="0070C0"/>
      </w:rPr>
    </w:pPr>
    <w:r>
      <w:rPr>
        <w:color w:val="0070C0"/>
      </w:rPr>
      <w:t>#sddssru #ssru #student #university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4946" w:rsidRDefault="00A74946" w:rsidP="003B2298">
      <w:pPr>
        <w:spacing w:after="0" w:line="240" w:lineRule="auto"/>
      </w:pPr>
      <w:r>
        <w:separator/>
      </w:r>
    </w:p>
  </w:footnote>
  <w:footnote w:type="continuationSeparator" w:id="0">
    <w:p w:rsidR="00A74946" w:rsidRDefault="00A74946" w:rsidP="003B22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2298" w:rsidRDefault="003B2298" w:rsidP="003B2298">
    <w:pPr>
      <w:pStyle w:val="a6"/>
      <w:jc w:val="center"/>
      <w:rPr>
        <w:color w:val="0070C0"/>
      </w:rPr>
    </w:pPr>
    <w:hyperlink r:id="rId1" w:history="1">
      <w:r>
        <w:rPr>
          <w:rStyle w:val="aa"/>
          <w:color w:val="0070C0"/>
        </w:rPr>
        <w:t>http://sdd.ssru.ac.th</w:t>
      </w:r>
    </w:hyperlink>
    <w:r>
      <w:rPr>
        <w:color w:val="0070C0"/>
      </w:rPr>
      <w:t xml:space="preserve">  </w:t>
    </w:r>
    <w:hyperlink r:id="rId2" w:history="1">
      <w:r>
        <w:rPr>
          <w:rStyle w:val="aa"/>
          <w:color w:val="0070C0"/>
        </w:rPr>
        <w:t>http://ssru.ac.th</w:t>
      </w:r>
    </w:hyperlink>
    <w:r>
      <w:rPr>
        <w:color w:val="0070C0"/>
      </w:rPr>
      <w:t xml:space="preserve"> </w:t>
    </w:r>
    <w:hyperlink r:id="rId3" w:history="1">
      <w:r>
        <w:rPr>
          <w:rStyle w:val="aa"/>
          <w:color w:val="0070C0"/>
        </w:rPr>
        <w:t>sdd@ssru.ac.th</w:t>
      </w:r>
    </w:hyperlink>
    <w:r>
      <w:rPr>
        <w:color w:val="0070C0"/>
      </w:rPr>
      <w:t xml:space="preserve"> </w:t>
    </w:r>
    <w:hyperlink r:id="rId4" w:history="1">
      <w:r>
        <w:rPr>
          <w:rStyle w:val="aa"/>
          <w:color w:val="0070C0"/>
        </w:rPr>
        <w:t>https://www.facebook.com/ssru.stu</w:t>
      </w:r>
    </w:hyperlink>
  </w:p>
  <w:p w:rsidR="003B2298" w:rsidRPr="003B2298" w:rsidRDefault="003B2298" w:rsidP="003B2298">
    <w:pPr>
      <w:pStyle w:val="a6"/>
      <w:jc w:val="center"/>
      <w:rPr>
        <w:color w:val="0070C0"/>
      </w:rPr>
    </w:pPr>
    <w:r>
      <w:rPr>
        <w:color w:val="0070C0"/>
      </w:rPr>
      <w:t>#sddssru #ssru #student #university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298"/>
    <w:rsid w:val="003B2298"/>
    <w:rsid w:val="00601B89"/>
    <w:rsid w:val="00A74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2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B2298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character" w:customStyle="1" w:styleId="textexposedshow">
    <w:name w:val="text_exposed_show"/>
    <w:basedOn w:val="a0"/>
    <w:rsid w:val="003B2298"/>
  </w:style>
  <w:style w:type="character" w:styleId="a4">
    <w:name w:val="Emphasis"/>
    <w:basedOn w:val="a0"/>
    <w:uiPriority w:val="20"/>
    <w:qFormat/>
    <w:rsid w:val="003B2298"/>
    <w:rPr>
      <w:i/>
      <w:iCs/>
    </w:rPr>
  </w:style>
  <w:style w:type="character" w:styleId="a5">
    <w:name w:val="Strong"/>
    <w:basedOn w:val="a0"/>
    <w:uiPriority w:val="22"/>
    <w:qFormat/>
    <w:rsid w:val="003B2298"/>
    <w:rPr>
      <w:b/>
      <w:bCs/>
    </w:rPr>
  </w:style>
  <w:style w:type="paragraph" w:styleId="a6">
    <w:name w:val="header"/>
    <w:basedOn w:val="a"/>
    <w:link w:val="a7"/>
    <w:uiPriority w:val="99"/>
    <w:unhideWhenUsed/>
    <w:rsid w:val="003B22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3B2298"/>
  </w:style>
  <w:style w:type="paragraph" w:styleId="a8">
    <w:name w:val="footer"/>
    <w:basedOn w:val="a"/>
    <w:link w:val="a9"/>
    <w:uiPriority w:val="99"/>
    <w:unhideWhenUsed/>
    <w:rsid w:val="003B22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3B2298"/>
  </w:style>
  <w:style w:type="character" w:styleId="aa">
    <w:name w:val="Hyperlink"/>
    <w:basedOn w:val="a0"/>
    <w:uiPriority w:val="99"/>
    <w:semiHidden/>
    <w:unhideWhenUsed/>
    <w:rsid w:val="003B2298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3B229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rsid w:val="003B2298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2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B2298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character" w:customStyle="1" w:styleId="textexposedshow">
    <w:name w:val="text_exposed_show"/>
    <w:basedOn w:val="a0"/>
    <w:rsid w:val="003B2298"/>
  </w:style>
  <w:style w:type="character" w:styleId="a4">
    <w:name w:val="Emphasis"/>
    <w:basedOn w:val="a0"/>
    <w:uiPriority w:val="20"/>
    <w:qFormat/>
    <w:rsid w:val="003B2298"/>
    <w:rPr>
      <w:i/>
      <w:iCs/>
    </w:rPr>
  </w:style>
  <w:style w:type="character" w:styleId="a5">
    <w:name w:val="Strong"/>
    <w:basedOn w:val="a0"/>
    <w:uiPriority w:val="22"/>
    <w:qFormat/>
    <w:rsid w:val="003B2298"/>
    <w:rPr>
      <w:b/>
      <w:bCs/>
    </w:rPr>
  </w:style>
  <w:style w:type="paragraph" w:styleId="a6">
    <w:name w:val="header"/>
    <w:basedOn w:val="a"/>
    <w:link w:val="a7"/>
    <w:uiPriority w:val="99"/>
    <w:unhideWhenUsed/>
    <w:rsid w:val="003B22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3B2298"/>
  </w:style>
  <w:style w:type="paragraph" w:styleId="a8">
    <w:name w:val="footer"/>
    <w:basedOn w:val="a"/>
    <w:link w:val="a9"/>
    <w:uiPriority w:val="99"/>
    <w:unhideWhenUsed/>
    <w:rsid w:val="003B22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3B2298"/>
  </w:style>
  <w:style w:type="character" w:styleId="aa">
    <w:name w:val="Hyperlink"/>
    <w:basedOn w:val="a0"/>
    <w:uiPriority w:val="99"/>
    <w:semiHidden/>
    <w:unhideWhenUsed/>
    <w:rsid w:val="003B2298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3B229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rsid w:val="003B2298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62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sdd@ssru.ac.th" TargetMode="External"/><Relationship Id="rId2" Type="http://schemas.openxmlformats.org/officeDocument/2006/relationships/hyperlink" Target="http://ssru.ac.th" TargetMode="External"/><Relationship Id="rId1" Type="http://schemas.openxmlformats.org/officeDocument/2006/relationships/hyperlink" Target="http://sdd.ssru.ac.th" TargetMode="External"/><Relationship Id="rId4" Type="http://schemas.openxmlformats.org/officeDocument/2006/relationships/hyperlink" Target="https://www.facebook.com/ssru.stu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dd@ssru.ac.th" TargetMode="External"/><Relationship Id="rId2" Type="http://schemas.openxmlformats.org/officeDocument/2006/relationships/hyperlink" Target="http://ssru.ac.th" TargetMode="External"/><Relationship Id="rId1" Type="http://schemas.openxmlformats.org/officeDocument/2006/relationships/hyperlink" Target="http://sdd.ssru.ac.th" TargetMode="External"/><Relationship Id="rId4" Type="http://schemas.openxmlformats.org/officeDocument/2006/relationships/hyperlink" Target="https://www.facebook.com/ssru.stu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214</Words>
  <Characters>1221</Characters>
  <Application>Microsoft Office Word</Application>
  <DocSecurity>0</DocSecurity>
  <Lines>10</Lines>
  <Paragraphs>2</Paragraphs>
  <ScaleCrop>false</ScaleCrop>
  <Company/>
  <LinksUpToDate>false</LinksUpToDate>
  <CharactersWithSpaces>1433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Sittisak.ki</dc:creator>
  <cp:lastModifiedBy>Sittisak.ki</cp:lastModifiedBy>
  <cp:revision>1</cp:revision>
  <dcterms:created xsi:type="dcterms:W3CDTF">2019-05-13T10:27:00Z</dcterms:created>
  <dcterms:modified xsi:type="dcterms:W3CDTF">2019-05-13T10:37:00Z</dcterms:modified>
</cp:coreProperties>
</file>