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8ACCF" w14:textId="41F4B66E" w:rsidR="00B00D06" w:rsidRDefault="00167542" w:rsidP="00293CBC">
      <w:pPr>
        <w:rPr>
          <w:szCs w:val="22"/>
        </w:rPr>
      </w:pPr>
      <w:r>
        <w:rPr>
          <w:noProof/>
        </w:rPr>
        <w:drawing>
          <wp:inline distT="0" distB="0" distL="0" distR="0" wp14:anchorId="51A85BC3" wp14:editId="083DB27A">
            <wp:extent cx="5731510" cy="3959860"/>
            <wp:effectExtent l="0" t="0" r="2540" b="2540"/>
            <wp:docPr id="14" name="รูปภาพ 14" descr="ในภาพอาจจะมี 1 คน, ฝูงช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ในภาพอาจจะมี 1 คน, ฝูงช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14818" w14:textId="77777777" w:rsidR="00167542" w:rsidRPr="00542A12" w:rsidRDefault="00167542" w:rsidP="00167542">
      <w:pP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hyperlink r:id="rId7" w:history="1">
        <w:r w:rsidRPr="00542A12">
          <w:rPr>
            <w:rStyle w:val="a7"/>
            <w:rFonts w:ascii="TH SarabunPSK" w:hAnsi="TH SarabunPSK" w:cs="TH SarabunPSK"/>
            <w:color w:val="000000" w:themeColor="text1"/>
            <w:sz w:val="32"/>
            <w:szCs w:val="32"/>
            <w:shd w:val="clear" w:color="auto" w:fill="FFFFFF"/>
            <w:cs/>
          </w:rPr>
          <w:t>พิธีทำบุญเนื่องในวันคล้ายวันพระราชสมภพพระบาทสมเด็จพระบรมชนกา</w:t>
        </w:r>
        <w:proofErr w:type="spellStart"/>
        <w:r w:rsidRPr="00542A12">
          <w:rPr>
            <w:rStyle w:val="a7"/>
            <w:rFonts w:ascii="TH SarabunPSK" w:hAnsi="TH SarabunPSK" w:cs="TH SarabunPSK"/>
            <w:color w:val="000000" w:themeColor="text1"/>
            <w:sz w:val="32"/>
            <w:szCs w:val="32"/>
            <w:shd w:val="clear" w:color="auto" w:fill="FFFFFF"/>
            <w:cs/>
          </w:rPr>
          <w:t>ธิเบศ</w:t>
        </w:r>
        <w:proofErr w:type="spellEnd"/>
      </w:hyperlink>
      <w:r w:rsidRPr="00542A1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 — </w:t>
      </w:r>
      <w:r w:rsidRPr="00542A1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ที่</w:t>
      </w:r>
      <w:r w:rsidRPr="00542A1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hyperlink r:id="rId8" w:history="1">
        <w:r w:rsidRPr="00542A12">
          <w:rPr>
            <w:rStyle w:val="a7"/>
            <w:rFonts w:ascii="TH SarabunPSK" w:hAnsi="TH SarabunPSK" w:cs="TH SarabunPSK"/>
            <w:color w:val="000000" w:themeColor="text1"/>
            <w:sz w:val="32"/>
            <w:szCs w:val="32"/>
            <w:shd w:val="clear" w:color="auto" w:fill="FFFFFF"/>
            <w:cs/>
          </w:rPr>
          <w:t>มหาวิทยาลัยราชภัฏสวนสุนันทา</w:t>
        </w:r>
      </w:hyperlink>
    </w:p>
    <w:p w14:paraId="52679B75" w14:textId="77777777" w:rsidR="00167542" w:rsidRPr="00F064BD" w:rsidRDefault="00167542" w:rsidP="00167542">
      <w:pPr>
        <w:jc w:val="both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064BD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Holding activities commemorating the life and reign of the beloved monarch, SSRU </w:t>
      </w:r>
      <w:r w:rsidRPr="00F064BD">
        <w:rPr>
          <w:rFonts w:ascii="TH SarabunPSK" w:hAnsi="TH SarabunPSK" w:cs="TH SarabunPSK"/>
          <w:sz w:val="32"/>
          <w:szCs w:val="32"/>
          <w:shd w:val="clear" w:color="auto" w:fill="FFFFFF"/>
        </w:rPr>
        <w:t>Student Organization and Student Development Division co-</w:t>
      </w:r>
      <w:proofErr w:type="gramStart"/>
      <w:r w:rsidRPr="00F064B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organized  </w:t>
      </w:r>
      <w:r w:rsidRPr="00F064BD">
        <w:rPr>
          <w:rFonts w:ascii="TH SarabunPSK" w:hAnsi="TH SarabunPSK" w:cs="TH SarabunPSK"/>
          <w:sz w:val="32"/>
          <w:szCs w:val="32"/>
        </w:rPr>
        <w:t>the</w:t>
      </w:r>
      <w:proofErr w:type="gramEnd"/>
      <w:r w:rsidRPr="00F064BD">
        <w:rPr>
          <w:rFonts w:ascii="TH SarabunPSK" w:hAnsi="TH SarabunPSK" w:cs="TH SarabunPSK"/>
          <w:sz w:val="32"/>
          <w:szCs w:val="32"/>
        </w:rPr>
        <w:t xml:space="preserve"> ceremony to pay homage </w:t>
      </w:r>
      <w:r w:rsidRPr="00417F4E">
        <w:rPr>
          <w:rFonts w:ascii="TH SarabunPSK" w:hAnsi="TH SarabunPSK" w:cs="TH SarabunPSK"/>
          <w:sz w:val="32"/>
          <w:szCs w:val="32"/>
        </w:rPr>
        <w:t xml:space="preserve">and merit making ceremony for </w:t>
      </w:r>
      <w:bookmarkStart w:id="0" w:name="_GoBack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His Majesty King Bhumibol Adulyadej </w:t>
      </w:r>
      <w:bookmarkEnd w:id="0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the Great to mark His Majesty’s birthday anniversary on December 4, 2019. At this event, Associate Professor Dr. </w:t>
      </w:r>
      <w:proofErr w:type="spellStart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>Luedech</w:t>
      </w:r>
      <w:proofErr w:type="spellEnd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>Girdwichai</w:t>
      </w:r>
      <w:proofErr w:type="spellEnd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President of SSRU, led executives, staff members and students participated in an </w:t>
      </w:r>
      <w:proofErr w:type="spellStart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>alm</w:t>
      </w:r>
      <w:proofErr w:type="spellEnd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-offering to 9 Buddhist monks and paid respect to show loyalty and gratitude to the late King Bhumibol </w:t>
      </w:r>
      <w:proofErr w:type="spellStart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>Adulyade</w:t>
      </w:r>
      <w:proofErr w:type="spellEnd"/>
      <w:r w:rsidRPr="00417F4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at the foyer, Office of the President.</w:t>
      </w:r>
    </w:p>
    <w:p w14:paraId="64077812" w14:textId="77777777" w:rsidR="00167542" w:rsidRPr="00167542" w:rsidRDefault="00167542" w:rsidP="00293CBC">
      <w:pPr>
        <w:rPr>
          <w:rFonts w:hint="cs"/>
          <w:szCs w:val="22"/>
          <w:cs/>
        </w:rPr>
      </w:pPr>
    </w:p>
    <w:sectPr w:rsidR="00167542" w:rsidRPr="0016754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0FB00" w14:textId="77777777" w:rsidR="001613FF" w:rsidRDefault="001613FF" w:rsidP="008547F6">
      <w:pPr>
        <w:spacing w:after="0" w:line="240" w:lineRule="auto"/>
      </w:pPr>
      <w:r>
        <w:separator/>
      </w:r>
    </w:p>
  </w:endnote>
  <w:endnote w:type="continuationSeparator" w:id="0">
    <w:p w14:paraId="2E8E0899" w14:textId="77777777" w:rsidR="001613FF" w:rsidRDefault="001613FF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1613FF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A0055" w14:textId="77777777" w:rsidR="001613FF" w:rsidRDefault="001613FF" w:rsidP="008547F6">
      <w:pPr>
        <w:spacing w:after="0" w:line="240" w:lineRule="auto"/>
      </w:pPr>
      <w:r>
        <w:separator/>
      </w:r>
    </w:p>
  </w:footnote>
  <w:footnote w:type="continuationSeparator" w:id="0">
    <w:p w14:paraId="61486F81" w14:textId="77777777" w:rsidR="001613FF" w:rsidRDefault="001613FF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1613FF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1613FF"/>
    <w:rsid w:val="00167542"/>
    <w:rsid w:val="0022748A"/>
    <w:rsid w:val="002804FE"/>
    <w:rsid w:val="00293CBC"/>
    <w:rsid w:val="00385166"/>
    <w:rsid w:val="005B4082"/>
    <w:rsid w:val="005B43D6"/>
    <w:rsid w:val="00651C7D"/>
    <w:rsid w:val="008547F6"/>
    <w:rsid w:val="00946A5D"/>
    <w:rsid w:val="009625ED"/>
    <w:rsid w:val="009909F1"/>
    <w:rsid w:val="00A5014D"/>
    <w:rsid w:val="00A51862"/>
    <w:rsid w:val="00A82EE4"/>
    <w:rsid w:val="00B00D06"/>
    <w:rsid w:val="00C46E80"/>
    <w:rsid w:val="00DB328A"/>
    <w:rsid w:val="00DE15B8"/>
    <w:rsid w:val="00F14370"/>
    <w:rsid w:val="00F6106C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  <w:style w:type="character" w:customStyle="1" w:styleId="learning-vocabulary">
    <w:name w:val="learning-vocabulary"/>
    <w:basedOn w:val="a0"/>
    <w:rsid w:val="00F1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uanSunandhaUniversity/?__tn__=kC-R&amp;eid=ARB8SpQWiPLjlDheRAGNYFPWG-FsRKYkSLD-s6Bzh01iGFsAfrlY0ctCZw7pGZcTdUlQu2vn6z-uBcQV&amp;hc_ref=ARQiTfil3d6k7sIJWuW1ow54NlCqGmExduwMcezSiKLmJWrSxMV_WGaZ4Eq9Fi2wsJg&amp;fref=tag&amp;__xts__%5B0%5D=68.ARChxnZ4iKXWoRB0S69WJtOw6SygBdn5iZKftEMy-Qz93RdTjdNLVZBXYaFVqL-D0_oDslPhu96ANx5aQYL1iw_GFsNBzxQRGpzz9PgXPwvLto-JNTj1v2u7xM_aSJTSWd1KyuVySv5GXbNjJeGaRx9P27O_rr0hHKNDz5MzWCrNkHw5URCt1o1sKO73Zo6XQ9WKt3YM-_oyBo2JVbWW81QNSG85ZXGuvUl8EUM7qy0n_U_NHu8wWRPUOcFBD_IwUYzGhnhq-vRLoOUS-NSF0BAUatYqn1toZ82chFubMKc3r2fgEgzAf6Enb9VUPGnuhHUWN_6OdGLyEaiavmpFDHYzUxOkXBiyqb8fGtSFBObvSjsdJf7xDYqA80UQpBQ_nXE5pPebN8VW-cYq2Yhr5uo0-J6JrItMuajzeDG8arkIyv0SC20u0VKXpNRGwspYuo7HaDMyWcfwU6QA1ECY_4Lpk_XoREwFv9t6DVnPF4YuEeKgwpbJ6iA8yVeHdHlJI9PNdK4AaC5qOBUU0NUHqXh_VA0NkRFDAw0LontgQH2Hli_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edia/set/?set=a.2458702871083807&amp;type=3&amp;__xts__%5B0%5D=68.ARChxnZ4iKXWoRB0S69WJtOw6SygBdn5iZKftEMy-Qz93RdTjdNLVZBXYaFVqL-D0_oDslPhu96ANx5aQYL1iw_GFsNBzxQRGpzz9PgXPwvLto-JNTj1v2u7xM_aSJTSWd1KyuVySv5GXbNjJeGaRx9P27O_rr0hHKNDz5MzWCrNkHw5URCt1o1sKO73Zo6XQ9WKt3YM-_oyBo2JVbWW81QNSG85ZXGuvUl8EUM7qy0n_U_NHu8wWRPUOcFBD_IwUYzGhnhq-vRLoOUS-NSF0BAUatYqn1toZ82chFubMKc3r2fgEgzAf6Enb9VUPGnuhHUWN_6OdGLyEaiavmpFDHYzUxOkXBiyqb8fGtSFBObvSjsdJf7xDYqA80UQpBQ_nXE5pPebN8VW-cYq2Yhr5uo0-J6JrItMuajzeDG8arkIyv0SC20u0VKXpNRGwspYuo7HaDMyWcfwU6QA1ECY_4Lpk_XoREwFv9t6DVnPF4YuEeKgwpbJ6iA8yVeHdHlJI9PNdK4AaC5qOBUU0NUHqXh_VA0NkRFDAw0LontgQH2Hli_8&amp;__tn__=-UC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2020-02-13T12:14:00Z</dcterms:created>
  <dcterms:modified xsi:type="dcterms:W3CDTF">2020-02-13T12:14:00Z</dcterms:modified>
</cp:coreProperties>
</file>